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ED0" w:rsidRPr="00067ED0" w:rsidRDefault="00067ED0" w:rsidP="00067ED0">
      <w:pPr>
        <w:pStyle w:val="ConsPlusTitlePage"/>
        <w:rPr>
          <w:color w:val="000000" w:themeColor="text1"/>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67ED0" w:rsidRPr="00067ED0">
        <w:tc>
          <w:tcPr>
            <w:tcW w:w="4677" w:type="dxa"/>
            <w:tcBorders>
              <w:top w:val="nil"/>
              <w:left w:val="nil"/>
              <w:bottom w:val="nil"/>
              <w:right w:val="nil"/>
            </w:tcBorders>
          </w:tcPr>
          <w:p w:rsidR="00067ED0" w:rsidRPr="00067ED0" w:rsidRDefault="00067ED0">
            <w:pPr>
              <w:pStyle w:val="ConsPlusNormal"/>
              <w:rPr>
                <w:rFonts w:ascii="Times New Roman" w:hAnsi="Times New Roman" w:cs="Times New Roman"/>
                <w:color w:val="000000" w:themeColor="text1"/>
              </w:rPr>
            </w:pPr>
            <w:r w:rsidRPr="00067ED0">
              <w:rPr>
                <w:rFonts w:ascii="Times New Roman" w:hAnsi="Times New Roman" w:cs="Times New Roman"/>
                <w:color w:val="000000" w:themeColor="text1"/>
              </w:rPr>
              <w:t>28 ноября 2025 года</w:t>
            </w:r>
          </w:p>
        </w:tc>
        <w:tc>
          <w:tcPr>
            <w:tcW w:w="4677" w:type="dxa"/>
            <w:tcBorders>
              <w:top w:val="nil"/>
              <w:left w:val="nil"/>
              <w:bottom w:val="nil"/>
              <w:right w:val="nil"/>
            </w:tcBorders>
          </w:tcPr>
          <w:p w:rsidR="00067ED0" w:rsidRPr="00067ED0" w:rsidRDefault="00067ED0">
            <w:pPr>
              <w:pStyle w:val="ConsPlusNormal"/>
              <w:jc w:val="right"/>
              <w:rPr>
                <w:rFonts w:ascii="Times New Roman" w:hAnsi="Times New Roman" w:cs="Times New Roman"/>
                <w:color w:val="000000" w:themeColor="text1"/>
              </w:rPr>
            </w:pPr>
            <w:r w:rsidRPr="00067ED0">
              <w:rPr>
                <w:rFonts w:ascii="Times New Roman" w:hAnsi="Times New Roman" w:cs="Times New Roman"/>
                <w:color w:val="000000" w:themeColor="text1"/>
              </w:rPr>
              <w:t>N 431-ФЗ</w:t>
            </w:r>
          </w:p>
        </w:tc>
      </w:tr>
    </w:tbl>
    <w:p w:rsidR="00067ED0" w:rsidRPr="00067ED0" w:rsidRDefault="00067ED0">
      <w:pPr>
        <w:pStyle w:val="ConsPlusNormal"/>
        <w:pBdr>
          <w:bottom w:val="single" w:sz="6" w:space="0" w:color="auto"/>
        </w:pBdr>
        <w:spacing w:before="100" w:after="100"/>
        <w:jc w:val="both"/>
        <w:rPr>
          <w:rFonts w:ascii="Times New Roman" w:hAnsi="Times New Roman" w:cs="Times New Roman"/>
          <w:color w:val="000000" w:themeColor="text1"/>
          <w:sz w:val="2"/>
          <w:szCs w:val="2"/>
        </w:rPr>
      </w:pPr>
    </w:p>
    <w:p w:rsidR="00067ED0" w:rsidRPr="00067ED0" w:rsidRDefault="00067ED0">
      <w:pPr>
        <w:pStyle w:val="ConsPlusNormal"/>
        <w:jc w:val="both"/>
        <w:rPr>
          <w:rFonts w:ascii="Times New Roman" w:hAnsi="Times New Roman" w:cs="Times New Roman"/>
          <w:color w:val="000000" w:themeColor="text1"/>
        </w:rPr>
      </w:pPr>
    </w:p>
    <w:p w:rsidR="00067ED0" w:rsidRPr="00067ED0" w:rsidRDefault="00067ED0">
      <w:pPr>
        <w:pStyle w:val="ConsPlusTitle"/>
        <w:jc w:val="center"/>
        <w:rPr>
          <w:rFonts w:ascii="Times New Roman" w:hAnsi="Times New Roman" w:cs="Times New Roman"/>
          <w:color w:val="000000" w:themeColor="text1"/>
        </w:rPr>
      </w:pPr>
      <w:r w:rsidRPr="00067ED0">
        <w:rPr>
          <w:rFonts w:ascii="Times New Roman" w:hAnsi="Times New Roman" w:cs="Times New Roman"/>
          <w:color w:val="000000" w:themeColor="text1"/>
        </w:rPr>
        <w:t>РОССИЙСКАЯ ФЕДЕРАЦИЯ</w:t>
      </w:r>
    </w:p>
    <w:p w:rsidR="00067ED0" w:rsidRPr="00067ED0" w:rsidRDefault="00067ED0">
      <w:pPr>
        <w:pStyle w:val="ConsPlusTitle"/>
        <w:jc w:val="center"/>
        <w:rPr>
          <w:rFonts w:ascii="Times New Roman" w:hAnsi="Times New Roman" w:cs="Times New Roman"/>
          <w:color w:val="000000" w:themeColor="text1"/>
        </w:rPr>
      </w:pPr>
    </w:p>
    <w:p w:rsidR="00067ED0" w:rsidRPr="00067ED0" w:rsidRDefault="00067ED0">
      <w:pPr>
        <w:pStyle w:val="ConsPlusTitle"/>
        <w:jc w:val="center"/>
        <w:rPr>
          <w:rFonts w:ascii="Times New Roman" w:hAnsi="Times New Roman" w:cs="Times New Roman"/>
          <w:color w:val="000000" w:themeColor="text1"/>
        </w:rPr>
      </w:pPr>
      <w:r w:rsidRPr="00067ED0">
        <w:rPr>
          <w:rFonts w:ascii="Times New Roman" w:hAnsi="Times New Roman" w:cs="Times New Roman"/>
          <w:color w:val="000000" w:themeColor="text1"/>
        </w:rPr>
        <w:t>ФЕДЕРАЛЬНЫЙ ЗАКОН</w:t>
      </w:r>
    </w:p>
    <w:p w:rsidR="00067ED0" w:rsidRPr="00067ED0" w:rsidRDefault="00067ED0">
      <w:pPr>
        <w:pStyle w:val="ConsPlusTitle"/>
        <w:jc w:val="center"/>
        <w:rPr>
          <w:rFonts w:ascii="Times New Roman" w:hAnsi="Times New Roman" w:cs="Times New Roman"/>
          <w:color w:val="000000" w:themeColor="text1"/>
        </w:rPr>
      </w:pPr>
    </w:p>
    <w:p w:rsidR="00067ED0" w:rsidRPr="00067ED0" w:rsidRDefault="00067ED0">
      <w:pPr>
        <w:pStyle w:val="ConsPlusTitle"/>
        <w:jc w:val="center"/>
        <w:rPr>
          <w:rFonts w:ascii="Times New Roman" w:hAnsi="Times New Roman" w:cs="Times New Roman"/>
          <w:color w:val="000000" w:themeColor="text1"/>
        </w:rPr>
      </w:pPr>
      <w:r w:rsidRPr="00067ED0">
        <w:rPr>
          <w:rFonts w:ascii="Times New Roman" w:hAnsi="Times New Roman" w:cs="Times New Roman"/>
          <w:color w:val="000000" w:themeColor="text1"/>
        </w:rPr>
        <w:t>О ВНЕСЕНИИ ИЗМЕНЕНИЙ</w:t>
      </w:r>
    </w:p>
    <w:p w:rsidR="00067ED0" w:rsidRPr="00067ED0" w:rsidRDefault="00067ED0">
      <w:pPr>
        <w:pStyle w:val="ConsPlusTitle"/>
        <w:jc w:val="center"/>
        <w:rPr>
          <w:rFonts w:ascii="Times New Roman" w:hAnsi="Times New Roman" w:cs="Times New Roman"/>
          <w:color w:val="000000" w:themeColor="text1"/>
        </w:rPr>
      </w:pPr>
      <w:r w:rsidRPr="00067ED0">
        <w:rPr>
          <w:rFonts w:ascii="Times New Roman" w:hAnsi="Times New Roman" w:cs="Times New Roman"/>
          <w:color w:val="000000" w:themeColor="text1"/>
        </w:rPr>
        <w:t>В ОТДЕЛЬНЫЕ ЗАКОНОДАТЕЛЬНЫЕ АКТЫ РОССИЙСКОЙ ФЕДЕРАЦИИ,</w:t>
      </w:r>
    </w:p>
    <w:p w:rsidR="00067ED0" w:rsidRPr="00067ED0" w:rsidRDefault="00067ED0">
      <w:pPr>
        <w:pStyle w:val="ConsPlusTitle"/>
        <w:jc w:val="center"/>
        <w:rPr>
          <w:rFonts w:ascii="Times New Roman" w:hAnsi="Times New Roman" w:cs="Times New Roman"/>
          <w:color w:val="000000" w:themeColor="text1"/>
        </w:rPr>
      </w:pPr>
      <w:proofErr w:type="gramStart"/>
      <w:r w:rsidRPr="00067ED0">
        <w:rPr>
          <w:rFonts w:ascii="Times New Roman" w:hAnsi="Times New Roman" w:cs="Times New Roman"/>
          <w:color w:val="000000" w:themeColor="text1"/>
        </w:rPr>
        <w:t>ПРИОСТАНОВЛЕНИИ</w:t>
      </w:r>
      <w:proofErr w:type="gramEnd"/>
      <w:r w:rsidRPr="00067ED0">
        <w:rPr>
          <w:rFonts w:ascii="Times New Roman" w:hAnsi="Times New Roman" w:cs="Times New Roman"/>
          <w:color w:val="000000" w:themeColor="text1"/>
        </w:rPr>
        <w:t xml:space="preserve"> ДЕЙСТВИЯ ОТДЕЛЬНЫХ ПОЛОЖЕНИЙ ЗАКОНОДАТЕЛЬНЫХ</w:t>
      </w:r>
    </w:p>
    <w:p w:rsidR="00067ED0" w:rsidRPr="00067ED0" w:rsidRDefault="00067ED0">
      <w:pPr>
        <w:pStyle w:val="ConsPlusTitle"/>
        <w:jc w:val="center"/>
        <w:rPr>
          <w:rFonts w:ascii="Times New Roman" w:hAnsi="Times New Roman" w:cs="Times New Roman"/>
          <w:color w:val="000000" w:themeColor="text1"/>
        </w:rPr>
      </w:pPr>
      <w:r w:rsidRPr="00067ED0">
        <w:rPr>
          <w:rFonts w:ascii="Times New Roman" w:hAnsi="Times New Roman" w:cs="Times New Roman"/>
          <w:color w:val="000000" w:themeColor="text1"/>
        </w:rPr>
        <w:t>АКТОВ РОССИЙСКОЙ ФЕДЕРАЦИИ И ОБ УСТАНОВЛЕНИИ ОСОБЕННОСТЕЙ</w:t>
      </w:r>
    </w:p>
    <w:p w:rsidR="00067ED0" w:rsidRPr="00067ED0" w:rsidRDefault="00067ED0">
      <w:pPr>
        <w:pStyle w:val="ConsPlusTitle"/>
        <w:jc w:val="center"/>
        <w:rPr>
          <w:rFonts w:ascii="Times New Roman" w:hAnsi="Times New Roman" w:cs="Times New Roman"/>
          <w:color w:val="000000" w:themeColor="text1"/>
        </w:rPr>
      </w:pPr>
      <w:r w:rsidRPr="00067ED0">
        <w:rPr>
          <w:rFonts w:ascii="Times New Roman" w:hAnsi="Times New Roman" w:cs="Times New Roman"/>
          <w:color w:val="000000" w:themeColor="text1"/>
        </w:rPr>
        <w:t>ИСПОЛНЕНИЯ БЮДЖЕТОВ БЮДЖЕТНОЙ СИСТЕМЫ РОССИЙСКОЙ</w:t>
      </w:r>
    </w:p>
    <w:p w:rsidR="00067ED0" w:rsidRPr="00067ED0" w:rsidRDefault="00067ED0">
      <w:pPr>
        <w:pStyle w:val="ConsPlusTitle"/>
        <w:jc w:val="center"/>
        <w:rPr>
          <w:rFonts w:ascii="Times New Roman" w:hAnsi="Times New Roman" w:cs="Times New Roman"/>
          <w:color w:val="000000" w:themeColor="text1"/>
        </w:rPr>
      </w:pPr>
      <w:r w:rsidRPr="00067ED0">
        <w:rPr>
          <w:rFonts w:ascii="Times New Roman" w:hAnsi="Times New Roman" w:cs="Times New Roman"/>
          <w:color w:val="000000" w:themeColor="text1"/>
        </w:rPr>
        <w:t>ФЕДЕРАЦИИ В 2026 ГОДУ</w:t>
      </w:r>
    </w:p>
    <w:p w:rsidR="00067ED0" w:rsidRPr="00067ED0" w:rsidRDefault="00067ED0">
      <w:pPr>
        <w:pStyle w:val="ConsPlusNormal"/>
        <w:jc w:val="center"/>
        <w:rPr>
          <w:rFonts w:ascii="Times New Roman" w:hAnsi="Times New Roman" w:cs="Times New Roman"/>
          <w:color w:val="000000" w:themeColor="text1"/>
        </w:rPr>
      </w:pPr>
    </w:p>
    <w:p w:rsidR="00067ED0" w:rsidRPr="00067ED0" w:rsidRDefault="00067ED0">
      <w:pPr>
        <w:pStyle w:val="ConsPlusNormal"/>
        <w:jc w:val="right"/>
        <w:rPr>
          <w:rFonts w:ascii="Times New Roman" w:hAnsi="Times New Roman" w:cs="Times New Roman"/>
          <w:color w:val="000000" w:themeColor="text1"/>
        </w:rPr>
      </w:pPr>
      <w:proofErr w:type="gramStart"/>
      <w:r w:rsidRPr="00067ED0">
        <w:rPr>
          <w:rFonts w:ascii="Times New Roman" w:hAnsi="Times New Roman" w:cs="Times New Roman"/>
          <w:color w:val="000000" w:themeColor="text1"/>
        </w:rPr>
        <w:t>Принят</w:t>
      </w:r>
      <w:proofErr w:type="gramEnd"/>
    </w:p>
    <w:p w:rsidR="00067ED0" w:rsidRPr="00067ED0" w:rsidRDefault="00067ED0">
      <w:pPr>
        <w:pStyle w:val="ConsPlusNormal"/>
        <w:jc w:val="right"/>
        <w:rPr>
          <w:rFonts w:ascii="Times New Roman" w:hAnsi="Times New Roman" w:cs="Times New Roman"/>
          <w:color w:val="000000" w:themeColor="text1"/>
        </w:rPr>
      </w:pPr>
      <w:r w:rsidRPr="00067ED0">
        <w:rPr>
          <w:rFonts w:ascii="Times New Roman" w:hAnsi="Times New Roman" w:cs="Times New Roman"/>
          <w:color w:val="000000" w:themeColor="text1"/>
        </w:rPr>
        <w:t>Государственной Думой</w:t>
      </w:r>
    </w:p>
    <w:p w:rsidR="00067ED0" w:rsidRPr="00067ED0" w:rsidRDefault="00067ED0">
      <w:pPr>
        <w:pStyle w:val="ConsPlusNormal"/>
        <w:jc w:val="right"/>
        <w:rPr>
          <w:rFonts w:ascii="Times New Roman" w:hAnsi="Times New Roman" w:cs="Times New Roman"/>
          <w:color w:val="000000" w:themeColor="text1"/>
        </w:rPr>
      </w:pPr>
      <w:r w:rsidRPr="00067ED0">
        <w:rPr>
          <w:rFonts w:ascii="Times New Roman" w:hAnsi="Times New Roman" w:cs="Times New Roman"/>
          <w:color w:val="000000" w:themeColor="text1"/>
        </w:rPr>
        <w:t>20 ноября 2025 года</w:t>
      </w:r>
    </w:p>
    <w:p w:rsidR="00067ED0" w:rsidRPr="00067ED0" w:rsidRDefault="00067ED0">
      <w:pPr>
        <w:pStyle w:val="ConsPlusNormal"/>
        <w:jc w:val="right"/>
        <w:rPr>
          <w:rFonts w:ascii="Times New Roman" w:hAnsi="Times New Roman" w:cs="Times New Roman"/>
          <w:color w:val="000000" w:themeColor="text1"/>
        </w:rPr>
      </w:pPr>
    </w:p>
    <w:p w:rsidR="00067ED0" w:rsidRPr="00067ED0" w:rsidRDefault="00067ED0">
      <w:pPr>
        <w:pStyle w:val="ConsPlusNormal"/>
        <w:jc w:val="right"/>
        <w:rPr>
          <w:rFonts w:ascii="Times New Roman" w:hAnsi="Times New Roman" w:cs="Times New Roman"/>
          <w:color w:val="000000" w:themeColor="text1"/>
        </w:rPr>
      </w:pPr>
      <w:r w:rsidRPr="00067ED0">
        <w:rPr>
          <w:rFonts w:ascii="Times New Roman" w:hAnsi="Times New Roman" w:cs="Times New Roman"/>
          <w:color w:val="000000" w:themeColor="text1"/>
        </w:rPr>
        <w:t>Одобрен</w:t>
      </w:r>
    </w:p>
    <w:p w:rsidR="00067ED0" w:rsidRPr="00067ED0" w:rsidRDefault="00067ED0">
      <w:pPr>
        <w:pStyle w:val="ConsPlusNormal"/>
        <w:jc w:val="right"/>
        <w:rPr>
          <w:rFonts w:ascii="Times New Roman" w:hAnsi="Times New Roman" w:cs="Times New Roman"/>
          <w:color w:val="000000" w:themeColor="text1"/>
        </w:rPr>
      </w:pPr>
      <w:r w:rsidRPr="00067ED0">
        <w:rPr>
          <w:rFonts w:ascii="Times New Roman" w:hAnsi="Times New Roman" w:cs="Times New Roman"/>
          <w:color w:val="000000" w:themeColor="text1"/>
        </w:rPr>
        <w:t>Советом Федерации</w:t>
      </w:r>
    </w:p>
    <w:p w:rsidR="00067ED0" w:rsidRPr="00067ED0" w:rsidRDefault="00067ED0">
      <w:pPr>
        <w:pStyle w:val="ConsPlusNormal"/>
        <w:jc w:val="right"/>
        <w:rPr>
          <w:rFonts w:ascii="Times New Roman" w:hAnsi="Times New Roman" w:cs="Times New Roman"/>
          <w:color w:val="000000" w:themeColor="text1"/>
        </w:rPr>
      </w:pPr>
      <w:r w:rsidRPr="00067ED0">
        <w:rPr>
          <w:rFonts w:ascii="Times New Roman" w:hAnsi="Times New Roman" w:cs="Times New Roman"/>
          <w:color w:val="000000" w:themeColor="text1"/>
        </w:rPr>
        <w:t>26 ноября 2025 года</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1</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hyperlink r:id="rId5">
        <w:r w:rsidRPr="00067ED0">
          <w:rPr>
            <w:rFonts w:ascii="Times New Roman" w:hAnsi="Times New Roman" w:cs="Times New Roman"/>
            <w:color w:val="000000" w:themeColor="text1"/>
          </w:rPr>
          <w:t>Статью 26</w:t>
        </w:r>
      </w:hyperlink>
      <w:r w:rsidRPr="00067ED0">
        <w:rPr>
          <w:rFonts w:ascii="Times New Roman" w:hAnsi="Times New Roman" w:cs="Times New Roman"/>
          <w:color w:val="000000" w:themeColor="text1"/>
        </w:rP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2012, N 27, ст. 3588; N 50, ст. 6954; N 53, ст. 7605; 2013, N 11, ст. 1076; N 19, ст. 2329; N 26, ст. 3207; N 27, ст. 3438; N 30, ст. 4084; N 51, ст. 6699; 2014, N 26, ст. 3395; N 52, ст. 7543; 2015, N 27, ст. 3950; N 29, ст. 4357; 2017, N 18, ст. 2661; 2018, N 24, ст. 3400; N 27, ст. 3950; N 31, ст. 4852; N 32, ст. 5100, 5115; 2019, N 6, ст. 463; N 49, ст. 6953; N 52, ст. 7787; 2021, N 27, ст. 5151; 2022, N 1, ст. 40; N 10, ст. 1401; N 14, ст. 2190; N 43, ст. 7271; N 50, ст. 8792; 2023, N 1, ст. 16; N 25, ст. 4447; N 31, ст. 5766, 5784; 2024, N 31, ст. 4462; N 33, ст. 4956, 4971; N 48, ст. 7214; N 53, ст. 8532; 2025, N 7, ст. 541; N 26, ст. 3493; N 31, ст. 4633) дополнить частью шестьдесят третьей следующего содержания:</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"Сведения по операциям на счетах, вкладах (депозитах) физических лиц, подавших в период проведения эксперимента, проводимого в соответствии со статьей 13 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заявление о назначении ежемесячного пособия в связи с рождением и воспитанием ребенка, и членов их семей предоставляются кредитной организацией в электронной форме с использованием единой системы межведомственного электронного взаимодействия Фонду пенсионного и социального страхования Российской Федерации. Фонд пенсионного и социального страхования Российской Федерации, его территориальные органы и их должностные лица не вправе разглашать, а также передавать третьим лицам полученные ими сведения, которые содержат банковскую тайну. За разглашение, а также за передачу указанных сведений Фонд пенсионного и социального страхования Российской Федерации, его территориальные органы и их должностные лица несут ответственность, включая возмещение нанесенного ущерба, в порядке, установленном федеральным законом</w:t>
      </w:r>
      <w:proofErr w:type="gramStart"/>
      <w:r w:rsidRPr="00067ED0">
        <w:rPr>
          <w:rFonts w:ascii="Times New Roman" w:hAnsi="Times New Roman" w:cs="Times New Roman"/>
          <w:color w:val="000000" w:themeColor="text1"/>
        </w:rPr>
        <w:t>.".</w:t>
      </w:r>
      <w:proofErr w:type="gramEnd"/>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spacing w:before="280"/>
        <w:ind w:firstLine="540"/>
        <w:jc w:val="both"/>
        <w:outlineLvl w:val="0"/>
        <w:rPr>
          <w:rFonts w:ascii="Times New Roman" w:hAnsi="Times New Roman" w:cs="Times New Roman"/>
          <w:color w:val="000000" w:themeColor="text1"/>
        </w:rPr>
      </w:pPr>
      <w:bookmarkStart w:id="0" w:name="P30"/>
      <w:bookmarkEnd w:id="0"/>
      <w:r w:rsidRPr="00067ED0">
        <w:rPr>
          <w:rFonts w:ascii="Times New Roman" w:hAnsi="Times New Roman" w:cs="Times New Roman"/>
          <w:color w:val="000000" w:themeColor="text1"/>
        </w:rPr>
        <w:t>Статья 2</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В </w:t>
      </w:r>
      <w:hyperlink r:id="rId6">
        <w:r w:rsidRPr="00067ED0">
          <w:rPr>
            <w:rFonts w:ascii="Times New Roman" w:hAnsi="Times New Roman" w:cs="Times New Roman"/>
            <w:color w:val="000000" w:themeColor="text1"/>
          </w:rPr>
          <w:t>абзаце четвертом подпункта 3 пункта 1 статьи</w:t>
        </w:r>
        <w:bookmarkStart w:id="1" w:name="_GoBack"/>
        <w:bookmarkEnd w:id="1"/>
        <w:r w:rsidRPr="00067ED0">
          <w:rPr>
            <w:rFonts w:ascii="Times New Roman" w:hAnsi="Times New Roman" w:cs="Times New Roman"/>
            <w:color w:val="000000" w:themeColor="text1"/>
          </w:rPr>
          <w:t xml:space="preserve"> 20.2</w:t>
        </w:r>
      </w:hyperlink>
      <w:r w:rsidRPr="00067ED0">
        <w:rPr>
          <w:rFonts w:ascii="Times New Roman" w:hAnsi="Times New Roman" w:cs="Times New Roman"/>
          <w:color w:val="000000" w:themeColor="text1"/>
        </w:rPr>
        <w:t xml:space="preserve"> Федерального закона от 24 июля 1998 </w:t>
      </w:r>
      <w:r w:rsidRPr="00067ED0">
        <w:rPr>
          <w:rFonts w:ascii="Times New Roman" w:hAnsi="Times New Roman" w:cs="Times New Roman"/>
          <w:color w:val="000000" w:themeColor="text1"/>
        </w:rPr>
        <w:lastRenderedPageBreak/>
        <w:t>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2010, N 50, ст. 6606; 2012, N 10, ст. 1164; 2013, N 27, ст. 3477; 2014, N 26, ст. 3394; N 30, ст. 4217; 2022, N 48, ст. 8310; 2023, N 29, ст. 5317; 2024, N 1, ст. 20) слова "50 000 рублей" заменить словами "1 миллиона рублей".</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3</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В </w:t>
      </w:r>
      <w:hyperlink r:id="rId7">
        <w:r w:rsidRPr="00067ED0">
          <w:rPr>
            <w:rFonts w:ascii="Times New Roman" w:hAnsi="Times New Roman" w:cs="Times New Roman"/>
            <w:color w:val="000000" w:themeColor="text1"/>
          </w:rPr>
          <w:t>пункте 2 статьи 20</w:t>
        </w:r>
      </w:hyperlink>
      <w:r w:rsidRPr="00067ED0">
        <w:rPr>
          <w:rFonts w:ascii="Times New Roman" w:hAnsi="Times New Roman" w:cs="Times New Roman"/>
          <w:color w:val="000000" w:themeColor="text1"/>
        </w:rPr>
        <w:t xml:space="preserve"> Федерального закона от 16 июля 1999 года N 165-ФЗ "Об основах обязательного социального страхования" (Собрание законодательства Российской Федерации, 1999, N 29, ст. 3686; 2016, N 27, ст. 4183; 2018, N 32, ст. 5099; 2022, N 9, ст. 1250; N 29, ст. 5204; 2024, N 45, ст. 6698) слова "бюджетов государственных внебюджетных фондов в части обязательного социального страхования на случай временной нетрудоспособности и в связи с материнством и" заменить словами "бюджета Федерального фонда обязательного медицинского страхования в части", слова "бюджетам Фонда пенсионного и социального страхования Российской Федерации</w:t>
      </w:r>
      <w:proofErr w:type="gramStart"/>
      <w:r w:rsidRPr="00067ED0">
        <w:rPr>
          <w:rFonts w:ascii="Times New Roman" w:hAnsi="Times New Roman" w:cs="Times New Roman"/>
          <w:color w:val="000000" w:themeColor="text1"/>
        </w:rPr>
        <w:t>,"</w:t>
      </w:r>
      <w:proofErr w:type="gramEnd"/>
      <w:r w:rsidRPr="00067ED0">
        <w:rPr>
          <w:rFonts w:ascii="Times New Roman" w:hAnsi="Times New Roman" w:cs="Times New Roman"/>
          <w:color w:val="000000" w:themeColor="text1"/>
        </w:rPr>
        <w:t xml:space="preserve"> заменить словом "бюджету".</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4</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Внести в Федеральный </w:t>
      </w:r>
      <w:hyperlink r:id="rId8">
        <w:r w:rsidRPr="00067ED0">
          <w:rPr>
            <w:rFonts w:ascii="Times New Roman" w:hAnsi="Times New Roman" w:cs="Times New Roman"/>
            <w:color w:val="000000" w:themeColor="text1"/>
          </w:rPr>
          <w:t>закон</w:t>
        </w:r>
      </w:hyperlink>
      <w:r w:rsidRPr="00067ED0">
        <w:rPr>
          <w:rFonts w:ascii="Times New Roman" w:hAnsi="Times New Roman" w:cs="Times New Roman"/>
          <w:color w:val="000000" w:themeColor="text1"/>
        </w:rPr>
        <w:t xml:space="preserve"> от 3 ноября 2015 года N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N 45, ст. 6202; 2016, N 1, ст. 26; N 23, ст. 3282; 2017, N 47, ст. 6841; 2018, N 49, ст. 7528; 2020, N 31, ст. 5022; 2021, N 49, ст. 8148; 2022, N 48, ст. 8315; 2023, N 45, ст. 7991; 2024, N 45, ст. 6698) следующие изменения:</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в </w:t>
      </w:r>
      <w:hyperlink r:id="rId9">
        <w:r w:rsidRPr="00067ED0">
          <w:rPr>
            <w:rFonts w:ascii="Times New Roman" w:hAnsi="Times New Roman" w:cs="Times New Roman"/>
            <w:color w:val="000000" w:themeColor="text1"/>
          </w:rPr>
          <w:t>части 3 статьи 2</w:t>
        </w:r>
      </w:hyperlink>
      <w:r w:rsidRPr="00067ED0">
        <w:rPr>
          <w:rFonts w:ascii="Times New Roman" w:hAnsi="Times New Roman" w:cs="Times New Roman"/>
          <w:color w:val="000000" w:themeColor="text1"/>
        </w:rPr>
        <w:t xml:space="preserve"> слова "2028 года" заменить словами "2029 года";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 в </w:t>
      </w:r>
      <w:hyperlink r:id="rId10">
        <w:r w:rsidRPr="00067ED0">
          <w:rPr>
            <w:rFonts w:ascii="Times New Roman" w:hAnsi="Times New Roman" w:cs="Times New Roman"/>
            <w:color w:val="000000" w:themeColor="text1"/>
          </w:rPr>
          <w:t>части 4 статьи 5</w:t>
        </w:r>
      </w:hyperlink>
      <w:r w:rsidRPr="00067ED0">
        <w:rPr>
          <w:rFonts w:ascii="Times New Roman" w:hAnsi="Times New Roman" w:cs="Times New Roman"/>
          <w:color w:val="000000" w:themeColor="text1"/>
        </w:rPr>
        <w:t xml:space="preserve"> слова "2028 года" заменить словами "2029 года", дополнить словами "(за исключением капитализированных процентов по договорам о размещении средств Фонда национального благосостояния на субординированных депозитах в государственной корпорации развития "ВЭБ</w:t>
      </w:r>
      <w:proofErr w:type="gramStart"/>
      <w:r w:rsidRPr="00067ED0">
        <w:rPr>
          <w:rFonts w:ascii="Times New Roman" w:hAnsi="Times New Roman" w:cs="Times New Roman"/>
          <w:color w:val="000000" w:themeColor="text1"/>
        </w:rPr>
        <w:t>.Р</w:t>
      </w:r>
      <w:proofErr w:type="gramEnd"/>
      <w:r w:rsidRPr="00067ED0">
        <w:rPr>
          <w:rFonts w:ascii="Times New Roman" w:hAnsi="Times New Roman" w:cs="Times New Roman"/>
          <w:color w:val="000000" w:themeColor="text1"/>
        </w:rPr>
        <w:t>Ф" и кредитных организациях)".</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5</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Внести в Федеральный </w:t>
      </w:r>
      <w:hyperlink r:id="rId11">
        <w:r w:rsidRPr="00067ED0">
          <w:rPr>
            <w:rFonts w:ascii="Times New Roman" w:hAnsi="Times New Roman" w:cs="Times New Roman"/>
            <w:color w:val="000000" w:themeColor="text1"/>
          </w:rPr>
          <w:t>закон</w:t>
        </w:r>
      </w:hyperlink>
      <w:r w:rsidRPr="00067ED0">
        <w:rPr>
          <w:rFonts w:ascii="Times New Roman" w:hAnsi="Times New Roman" w:cs="Times New Roman"/>
          <w:color w:val="000000" w:themeColor="text1"/>
        </w:rPr>
        <w:t xml:space="preserve"> от 3 октября 2018 года N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N 41, ст. 6190; 2022, N 5, ст. 675; N 52, ст. 9380; 2023, N 1, ст. 16; N 49, ст. 8667; </w:t>
      </w:r>
      <w:proofErr w:type="gramStart"/>
      <w:r w:rsidRPr="00067ED0">
        <w:rPr>
          <w:rFonts w:ascii="Times New Roman" w:hAnsi="Times New Roman" w:cs="Times New Roman"/>
          <w:color w:val="000000" w:themeColor="text1"/>
        </w:rPr>
        <w:t>2024, N 45, ст. 6698; 2025, N 31, ст. 4684) следующие изменения:</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в </w:t>
      </w:r>
      <w:hyperlink r:id="rId12">
        <w:r w:rsidRPr="00067ED0">
          <w:rPr>
            <w:rFonts w:ascii="Times New Roman" w:hAnsi="Times New Roman" w:cs="Times New Roman"/>
            <w:color w:val="000000" w:themeColor="text1"/>
          </w:rPr>
          <w:t>статье 10</w:t>
        </w:r>
      </w:hyperlink>
      <w:r w:rsidRPr="00067ED0">
        <w:rPr>
          <w:rFonts w:ascii="Times New Roman" w:hAnsi="Times New Roman" w:cs="Times New Roman"/>
          <w:color w:val="000000" w:themeColor="text1"/>
        </w:rPr>
        <w:t>:</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а) в </w:t>
      </w:r>
      <w:hyperlink r:id="rId13">
        <w:r w:rsidRPr="00067ED0">
          <w:rPr>
            <w:rFonts w:ascii="Times New Roman" w:hAnsi="Times New Roman" w:cs="Times New Roman"/>
            <w:color w:val="000000" w:themeColor="text1"/>
          </w:rPr>
          <w:t>части 6</w:t>
        </w:r>
      </w:hyperlink>
      <w:r w:rsidRPr="00067ED0">
        <w:rPr>
          <w:rFonts w:ascii="Times New Roman" w:hAnsi="Times New Roman" w:cs="Times New Roman"/>
          <w:color w:val="000000" w:themeColor="text1"/>
        </w:rPr>
        <w:t xml:space="preserve"> слова "в 2019 - 2025 годах" заменить словами "в 2019 - 2026 годах";</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б) </w:t>
      </w:r>
      <w:hyperlink r:id="rId14">
        <w:r w:rsidRPr="00067ED0">
          <w:rPr>
            <w:rFonts w:ascii="Times New Roman" w:hAnsi="Times New Roman" w:cs="Times New Roman"/>
            <w:color w:val="000000" w:themeColor="text1"/>
          </w:rPr>
          <w:t>часть 7</w:t>
        </w:r>
      </w:hyperlink>
      <w:r w:rsidRPr="00067ED0">
        <w:rPr>
          <w:rFonts w:ascii="Times New Roman" w:hAnsi="Times New Roman" w:cs="Times New Roman"/>
          <w:color w:val="000000" w:themeColor="text1"/>
        </w:rPr>
        <w:t xml:space="preserve"> дополнить словами ", в 2026 году - 156 рублям 76 копейкам";</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в) </w:t>
      </w:r>
      <w:hyperlink r:id="rId15">
        <w:r w:rsidRPr="00067ED0">
          <w:rPr>
            <w:rFonts w:ascii="Times New Roman" w:hAnsi="Times New Roman" w:cs="Times New Roman"/>
            <w:color w:val="000000" w:themeColor="text1"/>
          </w:rPr>
          <w:t>часть 8</w:t>
        </w:r>
      </w:hyperlink>
      <w:r w:rsidRPr="00067ED0">
        <w:rPr>
          <w:rFonts w:ascii="Times New Roman" w:hAnsi="Times New Roman" w:cs="Times New Roman"/>
          <w:color w:val="000000" w:themeColor="text1"/>
        </w:rPr>
        <w:t xml:space="preserve"> дополнить словами ", с 1 января 2026 года - 9584 рублям 69 копейкам";</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г) в </w:t>
      </w:r>
      <w:hyperlink r:id="rId16">
        <w:r w:rsidRPr="00067ED0">
          <w:rPr>
            <w:rFonts w:ascii="Times New Roman" w:hAnsi="Times New Roman" w:cs="Times New Roman"/>
            <w:color w:val="000000" w:themeColor="text1"/>
          </w:rPr>
          <w:t>части 13</w:t>
        </w:r>
      </w:hyperlink>
      <w:r w:rsidRPr="00067ED0">
        <w:rPr>
          <w:rFonts w:ascii="Times New Roman" w:hAnsi="Times New Roman" w:cs="Times New Roman"/>
          <w:color w:val="000000" w:themeColor="text1"/>
        </w:rPr>
        <w:t xml:space="preserve"> слова "до 1 января 2026 года" заменить словами "до 1 января 2027 года";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 в </w:t>
      </w:r>
      <w:hyperlink r:id="rId17">
        <w:r w:rsidRPr="00067ED0">
          <w:rPr>
            <w:rFonts w:ascii="Times New Roman" w:hAnsi="Times New Roman" w:cs="Times New Roman"/>
            <w:color w:val="000000" w:themeColor="text1"/>
          </w:rPr>
          <w:t>части 2 статьи 11</w:t>
        </w:r>
      </w:hyperlink>
      <w:r w:rsidRPr="00067ED0">
        <w:rPr>
          <w:rFonts w:ascii="Times New Roman" w:hAnsi="Times New Roman" w:cs="Times New Roman"/>
          <w:color w:val="000000" w:themeColor="text1"/>
        </w:rPr>
        <w:t xml:space="preserve"> слова "с 1 января 2026 года" заменить словами "с 1 января 2027 года".</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6</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hyperlink r:id="rId18">
        <w:proofErr w:type="gramStart"/>
        <w:r w:rsidRPr="00067ED0">
          <w:rPr>
            <w:rFonts w:ascii="Times New Roman" w:hAnsi="Times New Roman" w:cs="Times New Roman"/>
            <w:color w:val="000000" w:themeColor="text1"/>
          </w:rPr>
          <w:t>Пункт 2 части 5 статьи 6</w:t>
        </w:r>
      </w:hyperlink>
      <w:r w:rsidRPr="00067ED0">
        <w:rPr>
          <w:rFonts w:ascii="Times New Roman" w:hAnsi="Times New Roman" w:cs="Times New Roman"/>
          <w:color w:val="000000" w:themeColor="text1"/>
        </w:rPr>
        <w:t xml:space="preserve"> Федерального закона от 16 апреля 2022 года N 114-ФЗ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2022, N 16, ст. 2616; </w:t>
      </w:r>
      <w:r w:rsidRPr="00067ED0">
        <w:rPr>
          <w:rFonts w:ascii="Times New Roman" w:hAnsi="Times New Roman" w:cs="Times New Roman"/>
          <w:color w:val="000000" w:themeColor="text1"/>
        </w:rPr>
        <w:lastRenderedPageBreak/>
        <w:t>N 29, ст. 5286; N 41, ст. 6943) изложить в следующей редакции:</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"2) учтенные на счетах депо депозитарных программ акции российских эмитентов не предоставляют права голоса и не учитываются при подсчете голосов</w:t>
      </w:r>
      <w:proofErr w:type="gramStart"/>
      <w:r w:rsidRPr="00067ED0">
        <w:rPr>
          <w:rFonts w:ascii="Times New Roman" w:hAnsi="Times New Roman" w:cs="Times New Roman"/>
          <w:color w:val="000000" w:themeColor="text1"/>
        </w:rPr>
        <w:t>.".</w:t>
      </w:r>
      <w:proofErr w:type="gramEnd"/>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7</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hyperlink r:id="rId19">
        <w:r w:rsidRPr="00067ED0">
          <w:rPr>
            <w:rFonts w:ascii="Times New Roman" w:hAnsi="Times New Roman" w:cs="Times New Roman"/>
            <w:color w:val="000000" w:themeColor="text1"/>
          </w:rPr>
          <w:t>Пункт 2 части 4 статьи 5</w:t>
        </w:r>
      </w:hyperlink>
      <w:r w:rsidRPr="00067ED0">
        <w:rPr>
          <w:rFonts w:ascii="Times New Roman" w:hAnsi="Times New Roman" w:cs="Times New Roman"/>
          <w:color w:val="000000" w:themeColor="text1"/>
        </w:rPr>
        <w:t xml:space="preserve"> Федерального закона от 4 августа 2023 года N 452-ФЗ "О внесении изменений в отдельные законодательные акты Российской Федерации" (Собрание законодательства Российской Федерации, 2023, N 32, ст. 6184) изложить в следующей редакции: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"2) учтенные на счете депо (лицевом счете) депозитарных программ акции международной компании не предоставляют права голоса и не учитываются при подсчете голосов</w:t>
      </w:r>
      <w:proofErr w:type="gramStart"/>
      <w:r w:rsidRPr="00067ED0">
        <w:rPr>
          <w:rFonts w:ascii="Times New Roman" w:hAnsi="Times New Roman" w:cs="Times New Roman"/>
          <w:color w:val="000000" w:themeColor="text1"/>
        </w:rPr>
        <w:t>.".</w:t>
      </w:r>
      <w:proofErr w:type="gramEnd"/>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8</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Внести в Федеральный </w:t>
      </w:r>
      <w:hyperlink r:id="rId20">
        <w:r w:rsidRPr="00067ED0">
          <w:rPr>
            <w:rFonts w:ascii="Times New Roman" w:hAnsi="Times New Roman" w:cs="Times New Roman"/>
            <w:color w:val="000000" w:themeColor="text1"/>
          </w:rPr>
          <w:t>закон</w:t>
        </w:r>
      </w:hyperlink>
      <w:r w:rsidRPr="00067ED0">
        <w:rPr>
          <w:rFonts w:ascii="Times New Roman" w:hAnsi="Times New Roman" w:cs="Times New Roman"/>
          <w:color w:val="000000" w:themeColor="text1"/>
        </w:rPr>
        <w:t xml:space="preserve"> от 13 июля 2024 года N 179-ФЗ "О ежегодной семейной выплате гражданам Российской Федерации, имеющим двух и более детей" (Собрание законодательства Российской Федерации, 2024, N 29, ст. 4108) следующие изменения:</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в </w:t>
      </w:r>
      <w:hyperlink r:id="rId21">
        <w:r w:rsidRPr="00067ED0">
          <w:rPr>
            <w:rFonts w:ascii="Times New Roman" w:hAnsi="Times New Roman" w:cs="Times New Roman"/>
            <w:color w:val="000000" w:themeColor="text1"/>
          </w:rPr>
          <w:t>статье 1</w:t>
        </w:r>
      </w:hyperlink>
      <w:r w:rsidRPr="00067ED0">
        <w:rPr>
          <w:rFonts w:ascii="Times New Roman" w:hAnsi="Times New Roman" w:cs="Times New Roman"/>
          <w:color w:val="000000" w:themeColor="text1"/>
        </w:rPr>
        <w:t>:</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а) </w:t>
      </w:r>
      <w:hyperlink r:id="rId22">
        <w:r w:rsidRPr="00067ED0">
          <w:rPr>
            <w:rFonts w:ascii="Times New Roman" w:hAnsi="Times New Roman" w:cs="Times New Roman"/>
            <w:color w:val="000000" w:themeColor="text1"/>
          </w:rPr>
          <w:t>часть 1</w:t>
        </w:r>
      </w:hyperlink>
      <w:r w:rsidRPr="00067ED0">
        <w:rPr>
          <w:rFonts w:ascii="Times New Roman" w:hAnsi="Times New Roman" w:cs="Times New Roman"/>
          <w:color w:val="000000" w:themeColor="text1"/>
        </w:rPr>
        <w:t xml:space="preserve"> после слов "с их доходов" дополнить словами "от трудовой, предпринимательской и профессиональной деятельности";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б) в </w:t>
      </w:r>
      <w:hyperlink r:id="rId23">
        <w:r w:rsidRPr="00067ED0">
          <w:rPr>
            <w:rFonts w:ascii="Times New Roman" w:hAnsi="Times New Roman" w:cs="Times New Roman"/>
            <w:color w:val="000000" w:themeColor="text1"/>
          </w:rPr>
          <w:t>части 5</w:t>
        </w:r>
      </w:hyperlink>
      <w:r w:rsidRPr="00067ED0">
        <w:rPr>
          <w:rFonts w:ascii="Times New Roman" w:hAnsi="Times New Roman" w:cs="Times New Roman"/>
          <w:color w:val="000000" w:themeColor="text1"/>
        </w:rPr>
        <w:t xml:space="preserve"> слова "главой 23" заменить словами "</w:t>
      </w:r>
      <w:hyperlink r:id="rId24">
        <w:r w:rsidRPr="00067ED0">
          <w:rPr>
            <w:rFonts w:ascii="Times New Roman" w:hAnsi="Times New Roman" w:cs="Times New Roman"/>
            <w:color w:val="000000" w:themeColor="text1"/>
          </w:rPr>
          <w:t>статьями 218</w:t>
        </w:r>
      </w:hyperlink>
      <w:r w:rsidRPr="00067ED0">
        <w:rPr>
          <w:rFonts w:ascii="Times New Roman" w:hAnsi="Times New Roman" w:cs="Times New Roman"/>
          <w:color w:val="000000" w:themeColor="text1"/>
        </w:rPr>
        <w:t xml:space="preserve"> и </w:t>
      </w:r>
      <w:hyperlink r:id="rId25">
        <w:r w:rsidRPr="00067ED0">
          <w:rPr>
            <w:rFonts w:ascii="Times New Roman" w:hAnsi="Times New Roman" w:cs="Times New Roman"/>
            <w:color w:val="000000" w:themeColor="text1"/>
          </w:rPr>
          <w:t>219</w:t>
        </w:r>
      </w:hyperlink>
      <w:r w:rsidRPr="00067ED0">
        <w:rPr>
          <w:rFonts w:ascii="Times New Roman" w:hAnsi="Times New Roman" w:cs="Times New Roman"/>
          <w:color w:val="000000" w:themeColor="text1"/>
        </w:rPr>
        <w:t xml:space="preserve">, </w:t>
      </w:r>
      <w:hyperlink r:id="rId26">
        <w:r w:rsidRPr="00067ED0">
          <w:rPr>
            <w:rFonts w:ascii="Times New Roman" w:hAnsi="Times New Roman" w:cs="Times New Roman"/>
            <w:color w:val="000000" w:themeColor="text1"/>
          </w:rPr>
          <w:t>подпунктами 3</w:t>
        </w:r>
      </w:hyperlink>
      <w:r w:rsidRPr="00067ED0">
        <w:rPr>
          <w:rFonts w:ascii="Times New Roman" w:hAnsi="Times New Roman" w:cs="Times New Roman"/>
          <w:color w:val="000000" w:themeColor="text1"/>
        </w:rPr>
        <w:t xml:space="preserve"> и </w:t>
      </w:r>
      <w:hyperlink r:id="rId27">
        <w:r w:rsidRPr="00067ED0">
          <w:rPr>
            <w:rFonts w:ascii="Times New Roman" w:hAnsi="Times New Roman" w:cs="Times New Roman"/>
            <w:color w:val="000000" w:themeColor="text1"/>
          </w:rPr>
          <w:t>4 пункта 1 статьи 220</w:t>
        </w:r>
      </w:hyperlink>
      <w:r w:rsidRPr="00067ED0">
        <w:rPr>
          <w:rFonts w:ascii="Times New Roman" w:hAnsi="Times New Roman" w:cs="Times New Roman"/>
          <w:color w:val="000000" w:themeColor="text1"/>
        </w:rPr>
        <w:t>";</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в) </w:t>
      </w:r>
      <w:hyperlink r:id="rId28">
        <w:r w:rsidRPr="00067ED0">
          <w:rPr>
            <w:rFonts w:ascii="Times New Roman" w:hAnsi="Times New Roman" w:cs="Times New Roman"/>
            <w:color w:val="000000" w:themeColor="text1"/>
          </w:rPr>
          <w:t>часть 8</w:t>
        </w:r>
      </w:hyperlink>
      <w:r w:rsidRPr="00067ED0">
        <w:rPr>
          <w:rFonts w:ascii="Times New Roman" w:hAnsi="Times New Roman" w:cs="Times New Roman"/>
          <w:color w:val="000000" w:themeColor="text1"/>
        </w:rPr>
        <w:t xml:space="preserve"> после слов "среднедушевого дохода семьи</w:t>
      </w:r>
      <w:proofErr w:type="gramStart"/>
      <w:r w:rsidRPr="00067ED0">
        <w:rPr>
          <w:rFonts w:ascii="Times New Roman" w:hAnsi="Times New Roman" w:cs="Times New Roman"/>
          <w:color w:val="000000" w:themeColor="text1"/>
        </w:rPr>
        <w:t>,"</w:t>
      </w:r>
      <w:proofErr w:type="gramEnd"/>
      <w:r w:rsidRPr="00067ED0">
        <w:rPr>
          <w:rFonts w:ascii="Times New Roman" w:hAnsi="Times New Roman" w:cs="Times New Roman"/>
          <w:color w:val="000000" w:themeColor="text1"/>
        </w:rPr>
        <w:t xml:space="preserve"> дополнить словами "и перечень видов доходов, учитываемых при определении расчетного исчисленного налога на доходы физических лиц с доходов заявителя, полученных в году, предшествующем году обращения за назначением выплаты,";</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 </w:t>
      </w:r>
      <w:hyperlink r:id="rId29">
        <w:r w:rsidRPr="00067ED0">
          <w:rPr>
            <w:rFonts w:ascii="Times New Roman" w:hAnsi="Times New Roman" w:cs="Times New Roman"/>
            <w:color w:val="000000" w:themeColor="text1"/>
          </w:rPr>
          <w:t>часть 4 статьи 6</w:t>
        </w:r>
      </w:hyperlink>
      <w:r w:rsidRPr="00067ED0">
        <w:rPr>
          <w:rFonts w:ascii="Times New Roman" w:hAnsi="Times New Roman" w:cs="Times New Roman"/>
          <w:color w:val="000000" w:themeColor="text1"/>
        </w:rPr>
        <w:t xml:space="preserve"> дополнить словами ",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9</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proofErr w:type="gramStart"/>
      <w:r w:rsidRPr="00067ED0">
        <w:rPr>
          <w:rFonts w:ascii="Times New Roman" w:hAnsi="Times New Roman" w:cs="Times New Roman"/>
          <w:color w:val="000000" w:themeColor="text1"/>
        </w:rPr>
        <w:t xml:space="preserve">Внести в Федеральный </w:t>
      </w:r>
      <w:hyperlink r:id="rId30">
        <w:r w:rsidRPr="00067ED0">
          <w:rPr>
            <w:rFonts w:ascii="Times New Roman" w:hAnsi="Times New Roman" w:cs="Times New Roman"/>
            <w:color w:val="000000" w:themeColor="text1"/>
          </w:rPr>
          <w:t>закон</w:t>
        </w:r>
      </w:hyperlink>
      <w:r w:rsidRPr="00067ED0">
        <w:rPr>
          <w:rFonts w:ascii="Times New Roman" w:hAnsi="Times New Roman" w:cs="Times New Roman"/>
          <w:color w:val="000000" w:themeColor="text1"/>
        </w:rPr>
        <w:t xml:space="preserve"> от 29 октября 2024 года N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(Собрание законодательства Российской Федерации, 2024, N 45, ст. 6698;</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N 53, ст. 8498; 2025, N 17, ст. 2113) следующие изменения:</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в </w:t>
      </w:r>
      <w:hyperlink r:id="rId31">
        <w:r w:rsidRPr="00067ED0">
          <w:rPr>
            <w:rFonts w:ascii="Times New Roman" w:hAnsi="Times New Roman" w:cs="Times New Roman"/>
            <w:color w:val="000000" w:themeColor="text1"/>
          </w:rPr>
          <w:t>статье 12</w:t>
        </w:r>
      </w:hyperlink>
      <w:r w:rsidRPr="00067ED0">
        <w:rPr>
          <w:rFonts w:ascii="Times New Roman" w:hAnsi="Times New Roman" w:cs="Times New Roman"/>
          <w:color w:val="000000" w:themeColor="text1"/>
        </w:rPr>
        <w:t>:</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а) в </w:t>
      </w:r>
      <w:hyperlink r:id="rId32">
        <w:r w:rsidRPr="00067ED0">
          <w:rPr>
            <w:rFonts w:ascii="Times New Roman" w:hAnsi="Times New Roman" w:cs="Times New Roman"/>
            <w:color w:val="000000" w:themeColor="text1"/>
          </w:rPr>
          <w:t>части 3</w:t>
        </w:r>
      </w:hyperlink>
      <w:r w:rsidRPr="00067ED0">
        <w:rPr>
          <w:rFonts w:ascii="Times New Roman" w:hAnsi="Times New Roman" w:cs="Times New Roman"/>
          <w:color w:val="000000" w:themeColor="text1"/>
        </w:rPr>
        <w:t xml:space="preserve"> слова "2028 года" заменить словами "2029 года";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б) в </w:t>
      </w:r>
      <w:hyperlink r:id="rId33">
        <w:r w:rsidRPr="00067ED0">
          <w:rPr>
            <w:rFonts w:ascii="Times New Roman" w:hAnsi="Times New Roman" w:cs="Times New Roman"/>
            <w:color w:val="000000" w:themeColor="text1"/>
          </w:rPr>
          <w:t>части 5</w:t>
        </w:r>
      </w:hyperlink>
      <w:r w:rsidRPr="00067ED0">
        <w:rPr>
          <w:rFonts w:ascii="Times New Roman" w:hAnsi="Times New Roman" w:cs="Times New Roman"/>
          <w:color w:val="000000" w:themeColor="text1"/>
        </w:rPr>
        <w:t xml:space="preserve"> слова "2028 года" заменить словами "2029 года";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 в </w:t>
      </w:r>
      <w:hyperlink r:id="rId34">
        <w:r w:rsidRPr="00067ED0">
          <w:rPr>
            <w:rFonts w:ascii="Times New Roman" w:hAnsi="Times New Roman" w:cs="Times New Roman"/>
            <w:color w:val="000000" w:themeColor="text1"/>
          </w:rPr>
          <w:t>части 3 статьи 14</w:t>
        </w:r>
      </w:hyperlink>
      <w:r w:rsidRPr="00067ED0">
        <w:rPr>
          <w:rFonts w:ascii="Times New Roman" w:hAnsi="Times New Roman" w:cs="Times New Roman"/>
          <w:color w:val="000000" w:themeColor="text1"/>
        </w:rPr>
        <w:t xml:space="preserve"> слова "2028 - 2030 годах" заменить словами "2029 и 2030 годах";</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3) </w:t>
      </w:r>
      <w:hyperlink r:id="rId35">
        <w:r w:rsidRPr="00067ED0">
          <w:rPr>
            <w:rFonts w:ascii="Times New Roman" w:hAnsi="Times New Roman" w:cs="Times New Roman"/>
            <w:color w:val="000000" w:themeColor="text1"/>
          </w:rPr>
          <w:t>статью 15</w:t>
        </w:r>
      </w:hyperlink>
      <w:r w:rsidRPr="00067ED0">
        <w:rPr>
          <w:rFonts w:ascii="Times New Roman" w:hAnsi="Times New Roman" w:cs="Times New Roman"/>
          <w:color w:val="000000" w:themeColor="text1"/>
        </w:rPr>
        <w:t xml:space="preserve"> дополнить частью 22 следующего содержания:</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"22. </w:t>
      </w:r>
      <w:proofErr w:type="gramStart"/>
      <w:r w:rsidRPr="00067ED0">
        <w:rPr>
          <w:rFonts w:ascii="Times New Roman" w:hAnsi="Times New Roman" w:cs="Times New Roman"/>
          <w:color w:val="000000" w:themeColor="text1"/>
        </w:rPr>
        <w:t xml:space="preserve">Установить, что по 31 декабря 2025 года включительно суммы административных штрафов, установленных </w:t>
      </w:r>
      <w:hyperlink r:id="rId36">
        <w:r w:rsidRPr="00067ED0">
          <w:rPr>
            <w:rFonts w:ascii="Times New Roman" w:hAnsi="Times New Roman" w:cs="Times New Roman"/>
            <w:color w:val="000000" w:themeColor="text1"/>
          </w:rPr>
          <w:t>Кодексом</w:t>
        </w:r>
      </w:hyperlink>
      <w:r w:rsidRPr="00067ED0">
        <w:rPr>
          <w:rFonts w:ascii="Times New Roman" w:hAnsi="Times New Roman" w:cs="Times New Roman"/>
          <w:color w:val="000000" w:themeColor="text1"/>
        </w:rPr>
        <w:t xml:space="preserve"> Российской Федерации об административных </w:t>
      </w:r>
      <w:r w:rsidRPr="00067ED0">
        <w:rPr>
          <w:rFonts w:ascii="Times New Roman" w:hAnsi="Times New Roman" w:cs="Times New Roman"/>
          <w:color w:val="000000" w:themeColor="text1"/>
        </w:rPr>
        <w:lastRenderedPageBreak/>
        <w:t>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исполнительных</w:t>
      </w:r>
      <w:proofErr w:type="gramEnd"/>
      <w:r w:rsidRPr="00067ED0">
        <w:rPr>
          <w:rFonts w:ascii="Times New Roman" w:hAnsi="Times New Roman" w:cs="Times New Roman"/>
          <w:color w:val="000000" w:themeColor="text1"/>
        </w:rPr>
        <w:t xml:space="preserve"> органов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w:t>
      </w:r>
      <w:hyperlink r:id="rId37">
        <w:r w:rsidRPr="00067ED0">
          <w:rPr>
            <w:rFonts w:ascii="Times New Roman" w:hAnsi="Times New Roman" w:cs="Times New Roman"/>
            <w:color w:val="000000" w:themeColor="text1"/>
          </w:rPr>
          <w:t>подпункта 1 пункта 1 статьи 46</w:t>
        </w:r>
      </w:hyperlink>
      <w:r w:rsidRPr="00067ED0">
        <w:rPr>
          <w:rFonts w:ascii="Times New Roman" w:hAnsi="Times New Roman" w:cs="Times New Roman"/>
          <w:color w:val="000000" w:themeColor="text1"/>
        </w:rPr>
        <w:t xml:space="preserve"> Бюджетного кодекса Российской Федерации не распространяется на указанные в настоящей части административные штрафы с 1 января по 31 декабря 2025 года включительно</w:t>
      </w:r>
      <w:proofErr w:type="gramStart"/>
      <w:r w:rsidRPr="00067ED0">
        <w:rPr>
          <w:rFonts w:ascii="Times New Roman" w:hAnsi="Times New Roman" w:cs="Times New Roman"/>
          <w:color w:val="000000" w:themeColor="text1"/>
        </w:rPr>
        <w:t>.".</w:t>
      </w:r>
      <w:proofErr w:type="gramEnd"/>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10</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w:t>
      </w:r>
      <w:proofErr w:type="gramStart"/>
      <w:r w:rsidRPr="00067ED0">
        <w:rPr>
          <w:rFonts w:ascii="Times New Roman" w:hAnsi="Times New Roman" w:cs="Times New Roman"/>
          <w:color w:val="000000" w:themeColor="text1"/>
        </w:rPr>
        <w:t xml:space="preserve">Приостановить до 1 января 2027 года действие </w:t>
      </w:r>
      <w:hyperlink r:id="rId38">
        <w:r w:rsidRPr="00067ED0">
          <w:rPr>
            <w:rFonts w:ascii="Times New Roman" w:hAnsi="Times New Roman" w:cs="Times New Roman"/>
            <w:color w:val="000000" w:themeColor="text1"/>
          </w:rPr>
          <w:t>абзацев второго</w:t>
        </w:r>
      </w:hyperlink>
      <w:r w:rsidRPr="00067ED0">
        <w:rPr>
          <w:rFonts w:ascii="Times New Roman" w:hAnsi="Times New Roman" w:cs="Times New Roman"/>
          <w:color w:val="000000" w:themeColor="text1"/>
        </w:rPr>
        <w:t xml:space="preserve"> и </w:t>
      </w:r>
      <w:hyperlink r:id="rId39">
        <w:r w:rsidRPr="00067ED0">
          <w:rPr>
            <w:rFonts w:ascii="Times New Roman" w:hAnsi="Times New Roman" w:cs="Times New Roman"/>
            <w:color w:val="000000" w:themeColor="text1"/>
          </w:rPr>
          <w:t>третьего пункта 6 статьи 9.2</w:t>
        </w:r>
      </w:hyperlink>
      <w:r w:rsidRPr="00067ED0">
        <w:rPr>
          <w:rFonts w:ascii="Times New Roman" w:hAnsi="Times New Roman" w:cs="Times New Roman"/>
          <w:color w:val="000000" w:themeColor="text1"/>
        </w:rPr>
        <w:t xml:space="preserve"> Федерального закона от 12 января 1996 года N 7-ФЗ "О некоммерческих организациях" (Собрание законодательства Российской Федерации, 1996, N 3, ст. 145; 2010, N 19, ст. 2291; 2016, N 27, ст. 4219; 2021, N 27, ст. 5179;</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2022, N 41, ст. 6955; 2025, N 26, ст. 3488).</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 </w:t>
      </w:r>
      <w:proofErr w:type="gramStart"/>
      <w:r w:rsidRPr="00067ED0">
        <w:rPr>
          <w:rFonts w:ascii="Times New Roman" w:hAnsi="Times New Roman" w:cs="Times New Roman"/>
          <w:color w:val="000000" w:themeColor="text1"/>
        </w:rPr>
        <w:t>Установить, что до 1 января 2027 года финансовое обеспечение выполнения государственного задания федеральным бюджетным учреждением осуществляется с учетом расходов на содержание недвижимого имущества и особо ценного движимого имущества, закрепленных за федеральным бюджетным учреждением учредителем или приобретенных федеральным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w:t>
      </w:r>
      <w:proofErr w:type="gramEnd"/>
      <w:r w:rsidRPr="00067ED0">
        <w:rPr>
          <w:rFonts w:ascii="Times New Roman" w:hAnsi="Times New Roman" w:cs="Times New Roman"/>
          <w:color w:val="000000" w:themeColor="text1"/>
        </w:rPr>
        <w:t xml:space="preserve"> соответствующее имущество, в том числе земельные участки.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3. </w:t>
      </w:r>
      <w:proofErr w:type="gramStart"/>
      <w:r w:rsidRPr="00067ED0">
        <w:rPr>
          <w:rFonts w:ascii="Times New Roman" w:hAnsi="Times New Roman" w:cs="Times New Roman"/>
          <w:color w:val="000000" w:themeColor="text1"/>
        </w:rPr>
        <w:t>Установить, что до 1 января 2027 года субъекты Российской Федерации (муниципальные образования) вправе осуществлять финансовое обеспечение выполнения государственного (муниципального) задания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которым признается соответствующее имущество, в том числе земельные участки, или осуществлять финансовое обеспечение расходов на уплату налогов, в качестве объекта налогообложения по которым признается имущество, указанное в настоящей части, в том числе земельные участки, в виде субсидий на иные цели в соответствии с нормативными правовыми актами высшего исполнительного органа субъекта Российской Федерации (муниципальными правовыми актами местной администрации), принятыми в соответствии</w:t>
      </w:r>
      <w:proofErr w:type="gramEnd"/>
      <w:r w:rsidRPr="00067ED0">
        <w:rPr>
          <w:rFonts w:ascii="Times New Roman" w:hAnsi="Times New Roman" w:cs="Times New Roman"/>
          <w:color w:val="000000" w:themeColor="text1"/>
        </w:rPr>
        <w:t xml:space="preserve"> с </w:t>
      </w:r>
      <w:hyperlink r:id="rId40">
        <w:r w:rsidRPr="00067ED0">
          <w:rPr>
            <w:rFonts w:ascii="Times New Roman" w:hAnsi="Times New Roman" w:cs="Times New Roman"/>
            <w:color w:val="000000" w:themeColor="text1"/>
          </w:rPr>
          <w:t>пунктом 1 статьи 78.1</w:t>
        </w:r>
      </w:hyperlink>
      <w:r w:rsidRPr="00067ED0">
        <w:rPr>
          <w:rFonts w:ascii="Times New Roman" w:hAnsi="Times New Roman" w:cs="Times New Roman"/>
          <w:color w:val="000000" w:themeColor="text1"/>
        </w:rPr>
        <w:t xml:space="preserve"> Бюджетного кодекса Российской Федерации.</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11</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w:t>
      </w:r>
      <w:proofErr w:type="gramStart"/>
      <w:r w:rsidRPr="00067ED0">
        <w:rPr>
          <w:rFonts w:ascii="Times New Roman" w:hAnsi="Times New Roman" w:cs="Times New Roman"/>
          <w:color w:val="000000" w:themeColor="text1"/>
        </w:rPr>
        <w:t xml:space="preserve">Приостановить до 1 января 2026 года действие </w:t>
      </w:r>
      <w:hyperlink r:id="rId41">
        <w:r w:rsidRPr="00067ED0">
          <w:rPr>
            <w:rFonts w:ascii="Times New Roman" w:hAnsi="Times New Roman" w:cs="Times New Roman"/>
            <w:color w:val="000000" w:themeColor="text1"/>
          </w:rPr>
          <w:t>абзаца десятого пункта 1.1 статьи 132.1</w:t>
        </w:r>
      </w:hyperlink>
      <w:r w:rsidRPr="00067ED0">
        <w:rPr>
          <w:rFonts w:ascii="Times New Roman" w:hAnsi="Times New Roman" w:cs="Times New Roman"/>
          <w:color w:val="000000" w:themeColor="text1"/>
        </w:rPr>
        <w:t xml:space="preserve"> и </w:t>
      </w:r>
      <w:hyperlink r:id="rId42">
        <w:r w:rsidRPr="00067ED0">
          <w:rPr>
            <w:rFonts w:ascii="Times New Roman" w:hAnsi="Times New Roman" w:cs="Times New Roman"/>
            <w:color w:val="000000" w:themeColor="text1"/>
          </w:rPr>
          <w:t>статьи 174.1</w:t>
        </w:r>
      </w:hyperlink>
      <w:r w:rsidRPr="00067ED0">
        <w:rPr>
          <w:rFonts w:ascii="Times New Roman" w:hAnsi="Times New Roman" w:cs="Times New Roman"/>
          <w:color w:val="000000" w:themeColor="text1"/>
        </w:rPr>
        <w:t xml:space="preserve"> (за исключением положения о прогнозировании доходов бюджета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Бюджетного кодекса Российской Федерации (Собрание законодательства Российской Федерации, 1998, N 31, ст. 3823;</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2007, N 18, ст. 2117; 2012, N 50, ст. 6967; 2019, N 31, ст. 4466; 2020, N 31, ст. 5022; 2021, N 18, ст. 3052; N 49, ст. 8148; 2023, N 1, ст. 9; N 16, ст. 2765; 2024, N 29, ст. 4106; N 53, ст. 8498; 2025, N 26, ст. 3488).</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 </w:t>
      </w:r>
      <w:proofErr w:type="gramStart"/>
      <w:r w:rsidRPr="00067ED0">
        <w:rPr>
          <w:rFonts w:ascii="Times New Roman" w:hAnsi="Times New Roman" w:cs="Times New Roman"/>
          <w:color w:val="000000" w:themeColor="text1"/>
        </w:rPr>
        <w:t xml:space="preserve">Приостановить с 1 января 2026 года до 1 января 2027 года действие </w:t>
      </w:r>
      <w:hyperlink r:id="rId43">
        <w:r w:rsidRPr="00067ED0">
          <w:rPr>
            <w:rFonts w:ascii="Times New Roman" w:hAnsi="Times New Roman" w:cs="Times New Roman"/>
            <w:color w:val="000000" w:themeColor="text1"/>
          </w:rPr>
          <w:t>абзаца третьего пункта 4 статьи 21</w:t>
        </w:r>
      </w:hyperlink>
      <w:r w:rsidRPr="00067ED0">
        <w:rPr>
          <w:rFonts w:ascii="Times New Roman" w:hAnsi="Times New Roman" w:cs="Times New Roman"/>
          <w:color w:val="000000" w:themeColor="text1"/>
        </w:rPr>
        <w:t xml:space="preserve"> и </w:t>
      </w:r>
      <w:hyperlink r:id="rId44">
        <w:r w:rsidRPr="00067ED0">
          <w:rPr>
            <w:rFonts w:ascii="Times New Roman" w:hAnsi="Times New Roman" w:cs="Times New Roman"/>
            <w:color w:val="000000" w:themeColor="text1"/>
          </w:rPr>
          <w:t>абзаца второго пункта 2 статьи 74.1</w:t>
        </w:r>
      </w:hyperlink>
      <w:r w:rsidRPr="00067ED0">
        <w:rPr>
          <w:rFonts w:ascii="Times New Roman" w:hAnsi="Times New Roman" w:cs="Times New Roman"/>
          <w:color w:val="000000" w:themeColor="text1"/>
        </w:rPr>
        <w:t xml:space="preserve"> (в отношении присвоения уникальных кодов классификации расходов бюджетов отдельно по каждому виду публичных нормативных обязательств для бюджетных ассигнований на исполнение таких обязательств, предусмотренных федеральному органу исполнительной власти, осуществляющему функции по выработке и </w:t>
      </w:r>
      <w:r w:rsidRPr="00067ED0">
        <w:rPr>
          <w:rFonts w:ascii="Times New Roman" w:hAnsi="Times New Roman" w:cs="Times New Roman"/>
          <w:color w:val="000000" w:themeColor="text1"/>
        </w:rPr>
        <w:lastRenderedPageBreak/>
        <w:t>реализации государственной политики</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нормативно-правовому регулированию в области обороны), </w:t>
      </w:r>
      <w:hyperlink r:id="rId45">
        <w:r w:rsidRPr="00067ED0">
          <w:rPr>
            <w:rFonts w:ascii="Times New Roman" w:hAnsi="Times New Roman" w:cs="Times New Roman"/>
            <w:color w:val="000000" w:themeColor="text1"/>
          </w:rPr>
          <w:t>пунктов 4</w:t>
        </w:r>
      </w:hyperlink>
      <w:r w:rsidRPr="00067ED0">
        <w:rPr>
          <w:rFonts w:ascii="Times New Roman" w:hAnsi="Times New Roman" w:cs="Times New Roman"/>
          <w:color w:val="000000" w:themeColor="text1"/>
        </w:rPr>
        <w:t xml:space="preserve"> и </w:t>
      </w:r>
      <w:hyperlink r:id="rId46">
        <w:r w:rsidRPr="00067ED0">
          <w:rPr>
            <w:rFonts w:ascii="Times New Roman" w:hAnsi="Times New Roman" w:cs="Times New Roman"/>
            <w:color w:val="000000" w:themeColor="text1"/>
          </w:rPr>
          <w:t>4.1 статьи 96.11</w:t>
        </w:r>
      </w:hyperlink>
      <w:r w:rsidRPr="00067ED0">
        <w:rPr>
          <w:rFonts w:ascii="Times New Roman" w:hAnsi="Times New Roman" w:cs="Times New Roman"/>
          <w:color w:val="000000" w:themeColor="text1"/>
        </w:rPr>
        <w:t xml:space="preserve">, </w:t>
      </w:r>
      <w:hyperlink r:id="rId47">
        <w:r w:rsidRPr="00067ED0">
          <w:rPr>
            <w:rFonts w:ascii="Times New Roman" w:hAnsi="Times New Roman" w:cs="Times New Roman"/>
            <w:color w:val="000000" w:themeColor="text1"/>
          </w:rPr>
          <w:t>пункта 3 статьи 121.4</w:t>
        </w:r>
      </w:hyperlink>
      <w:r w:rsidRPr="00067ED0">
        <w:rPr>
          <w:rFonts w:ascii="Times New Roman" w:hAnsi="Times New Roman" w:cs="Times New Roman"/>
          <w:color w:val="000000" w:themeColor="text1"/>
        </w:rPr>
        <w:t xml:space="preserve">, </w:t>
      </w:r>
      <w:hyperlink r:id="rId48">
        <w:r w:rsidRPr="00067ED0">
          <w:rPr>
            <w:rFonts w:ascii="Times New Roman" w:hAnsi="Times New Roman" w:cs="Times New Roman"/>
            <w:color w:val="000000" w:themeColor="text1"/>
          </w:rPr>
          <w:t>пункта 1 статьи 126</w:t>
        </w:r>
      </w:hyperlink>
      <w:r w:rsidRPr="00067ED0">
        <w:rPr>
          <w:rFonts w:ascii="Times New Roman" w:hAnsi="Times New Roman" w:cs="Times New Roman"/>
          <w:color w:val="000000" w:themeColor="text1"/>
        </w:rPr>
        <w:t xml:space="preserve">, </w:t>
      </w:r>
      <w:hyperlink r:id="rId49">
        <w:r w:rsidRPr="00067ED0">
          <w:rPr>
            <w:rFonts w:ascii="Times New Roman" w:hAnsi="Times New Roman" w:cs="Times New Roman"/>
            <w:color w:val="000000" w:themeColor="text1"/>
          </w:rPr>
          <w:t>абзаца второго пункта 4 статьи 131</w:t>
        </w:r>
      </w:hyperlink>
      <w:r w:rsidRPr="00067ED0">
        <w:rPr>
          <w:rFonts w:ascii="Times New Roman" w:hAnsi="Times New Roman" w:cs="Times New Roman"/>
          <w:color w:val="000000" w:themeColor="text1"/>
        </w:rPr>
        <w:t xml:space="preserve"> (в отношении Донецкой Народной Республики, Луганской Народной Республики, Запорожской области и Херсонской области), </w:t>
      </w:r>
      <w:hyperlink r:id="rId50">
        <w:r w:rsidRPr="00067ED0">
          <w:rPr>
            <w:rFonts w:ascii="Times New Roman" w:hAnsi="Times New Roman" w:cs="Times New Roman"/>
            <w:color w:val="000000" w:themeColor="text1"/>
          </w:rPr>
          <w:t>абзаца двенадцатого пункта 1.1 статьи 132.1</w:t>
        </w:r>
      </w:hyperlink>
      <w:r w:rsidRPr="00067ED0">
        <w:rPr>
          <w:rFonts w:ascii="Times New Roman" w:hAnsi="Times New Roman" w:cs="Times New Roman"/>
          <w:color w:val="000000" w:themeColor="text1"/>
        </w:rPr>
        <w:t xml:space="preserve">, </w:t>
      </w:r>
      <w:hyperlink r:id="rId51">
        <w:r w:rsidRPr="00067ED0">
          <w:rPr>
            <w:rFonts w:ascii="Times New Roman" w:hAnsi="Times New Roman" w:cs="Times New Roman"/>
            <w:color w:val="000000" w:themeColor="text1"/>
          </w:rPr>
          <w:t>подпункта 1 пункта 2</w:t>
        </w:r>
      </w:hyperlink>
      <w:r w:rsidRPr="00067ED0">
        <w:rPr>
          <w:rFonts w:ascii="Times New Roman" w:hAnsi="Times New Roman" w:cs="Times New Roman"/>
          <w:color w:val="000000" w:themeColor="text1"/>
        </w:rPr>
        <w:t xml:space="preserve"> и </w:t>
      </w:r>
      <w:hyperlink r:id="rId52">
        <w:r w:rsidRPr="00067ED0">
          <w:rPr>
            <w:rFonts w:ascii="Times New Roman" w:hAnsi="Times New Roman" w:cs="Times New Roman"/>
            <w:color w:val="000000" w:themeColor="text1"/>
          </w:rPr>
          <w:t>пункта 5</w:t>
        </w:r>
      </w:hyperlink>
      <w:r w:rsidRPr="00067ED0">
        <w:rPr>
          <w:rFonts w:ascii="Times New Roman" w:hAnsi="Times New Roman" w:cs="Times New Roman"/>
          <w:color w:val="000000" w:themeColor="text1"/>
        </w:rPr>
        <w:t xml:space="preserve"> (в части открытия в территориальных органах Федерального казначейства и</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w:t>
      </w:r>
      <w:hyperlink w:anchor="P156">
        <w:r w:rsidRPr="00067ED0">
          <w:rPr>
            <w:rFonts w:ascii="Times New Roman" w:hAnsi="Times New Roman" w:cs="Times New Roman"/>
            <w:color w:val="000000" w:themeColor="text1"/>
          </w:rPr>
          <w:t>частями 2</w:t>
        </w:r>
      </w:hyperlink>
      <w:r w:rsidRPr="00067ED0">
        <w:rPr>
          <w:rFonts w:ascii="Times New Roman" w:hAnsi="Times New Roman" w:cs="Times New Roman"/>
          <w:color w:val="000000" w:themeColor="text1"/>
        </w:rPr>
        <w:t xml:space="preserve"> - </w:t>
      </w:r>
      <w:hyperlink w:anchor="P159">
        <w:r w:rsidRPr="00067ED0">
          <w:rPr>
            <w:rFonts w:ascii="Times New Roman" w:hAnsi="Times New Roman" w:cs="Times New Roman"/>
            <w:color w:val="000000" w:themeColor="text1"/>
          </w:rPr>
          <w:t>5</w:t>
        </w:r>
      </w:hyperlink>
      <w:r w:rsidRPr="00067ED0">
        <w:rPr>
          <w:rFonts w:ascii="Times New Roman" w:hAnsi="Times New Roman" w:cs="Times New Roman"/>
          <w:color w:val="000000" w:themeColor="text1"/>
        </w:rPr>
        <w:t xml:space="preserve"> и </w:t>
      </w:r>
      <w:hyperlink w:anchor="P162">
        <w:r w:rsidRPr="00067ED0">
          <w:rPr>
            <w:rFonts w:ascii="Times New Roman" w:hAnsi="Times New Roman" w:cs="Times New Roman"/>
            <w:color w:val="000000" w:themeColor="text1"/>
          </w:rPr>
          <w:t>8 статьи 15</w:t>
        </w:r>
      </w:hyperlink>
      <w:r w:rsidRPr="00067ED0">
        <w:rPr>
          <w:rFonts w:ascii="Times New Roman" w:hAnsi="Times New Roman" w:cs="Times New Roman"/>
          <w:color w:val="000000" w:themeColor="text1"/>
        </w:rPr>
        <w:t xml:space="preserve"> настоящего Федерального закона), </w:t>
      </w:r>
      <w:hyperlink r:id="rId53">
        <w:r w:rsidRPr="00067ED0">
          <w:rPr>
            <w:rFonts w:ascii="Times New Roman" w:hAnsi="Times New Roman" w:cs="Times New Roman"/>
            <w:color w:val="000000" w:themeColor="text1"/>
          </w:rPr>
          <w:t>подпункта 2 пункта 3</w:t>
        </w:r>
      </w:hyperlink>
      <w:r w:rsidRPr="00067ED0">
        <w:rPr>
          <w:rFonts w:ascii="Times New Roman" w:hAnsi="Times New Roman" w:cs="Times New Roman"/>
          <w:color w:val="000000" w:themeColor="text1"/>
        </w:rPr>
        <w:t xml:space="preserve"> (в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депозитах, 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w:t>
      </w:r>
      <w:hyperlink r:id="rId54">
        <w:r w:rsidRPr="00067ED0">
          <w:rPr>
            <w:rFonts w:ascii="Times New Roman" w:hAnsi="Times New Roman" w:cs="Times New Roman"/>
            <w:color w:val="000000" w:themeColor="text1"/>
          </w:rPr>
          <w:t>пункта 3</w:t>
        </w:r>
      </w:hyperlink>
      <w:r w:rsidRPr="00067ED0">
        <w:rPr>
          <w:rFonts w:ascii="Times New Roman" w:hAnsi="Times New Roman" w:cs="Times New Roman"/>
          <w:color w:val="000000" w:themeColor="text1"/>
        </w:rPr>
        <w:t xml:space="preserve">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таким контрактам (договорам) в кредитных организациях, в случаях, предусмотренных </w:t>
      </w:r>
      <w:hyperlink w:anchor="P156">
        <w:r w:rsidRPr="00067ED0">
          <w:rPr>
            <w:rFonts w:ascii="Times New Roman" w:hAnsi="Times New Roman" w:cs="Times New Roman"/>
            <w:color w:val="000000" w:themeColor="text1"/>
          </w:rPr>
          <w:t>частями 2</w:t>
        </w:r>
      </w:hyperlink>
      <w:r w:rsidRPr="00067ED0">
        <w:rPr>
          <w:rFonts w:ascii="Times New Roman" w:hAnsi="Times New Roman" w:cs="Times New Roman"/>
          <w:color w:val="000000" w:themeColor="text1"/>
        </w:rPr>
        <w:t xml:space="preserve"> - </w:t>
      </w:r>
      <w:hyperlink w:anchor="P159">
        <w:r w:rsidRPr="00067ED0">
          <w:rPr>
            <w:rFonts w:ascii="Times New Roman" w:hAnsi="Times New Roman" w:cs="Times New Roman"/>
            <w:color w:val="000000" w:themeColor="text1"/>
          </w:rPr>
          <w:t>5</w:t>
        </w:r>
      </w:hyperlink>
      <w:r w:rsidRPr="00067ED0">
        <w:rPr>
          <w:rFonts w:ascii="Times New Roman" w:hAnsi="Times New Roman" w:cs="Times New Roman"/>
          <w:color w:val="000000" w:themeColor="text1"/>
        </w:rPr>
        <w:t xml:space="preserve"> и </w:t>
      </w:r>
      <w:hyperlink w:anchor="P162">
        <w:r w:rsidRPr="00067ED0">
          <w:rPr>
            <w:rFonts w:ascii="Times New Roman" w:hAnsi="Times New Roman" w:cs="Times New Roman"/>
            <w:color w:val="000000" w:themeColor="text1"/>
          </w:rPr>
          <w:t>8 статьи 15</w:t>
        </w:r>
      </w:hyperlink>
      <w:r w:rsidRPr="00067ED0">
        <w:rPr>
          <w:rFonts w:ascii="Times New Roman" w:hAnsi="Times New Roman" w:cs="Times New Roman"/>
          <w:color w:val="000000" w:themeColor="text1"/>
        </w:rPr>
        <w:t xml:space="preserve"> настоящего Федерального закона) статьи 242.23 Бюджетного кодекса Российской Федерации (Собрание законодательства Российской Федерации, 1998, N 31, ст. 3823; 2004, N 34, ст. 3535; 2007, N 18, ст. 2117; N 45, ст. 5424; 2008, N 29, ст. 3418;</w:t>
      </w:r>
      <w:proofErr w:type="gramEnd"/>
      <w:r w:rsidRPr="00067ED0">
        <w:rPr>
          <w:rFonts w:ascii="Times New Roman" w:hAnsi="Times New Roman" w:cs="Times New Roman"/>
          <w:color w:val="000000" w:themeColor="text1"/>
        </w:rPr>
        <w:t xml:space="preserve"> N 48, ст. 5500; 2009, N 1, ст. 18; N 15, ст. 1780; 2010, N 31, ст. 4185, 4192; N 40, ст. 4971; 2013, N 19, ст. 2331; N 52, ст. 6983; 2014, N 40, ст. 5314; N 43, ст. 5795; N 52, ст. 7560; 2015, N 51, ст. 7252; </w:t>
      </w:r>
      <w:proofErr w:type="gramStart"/>
      <w:r w:rsidRPr="00067ED0">
        <w:rPr>
          <w:rFonts w:ascii="Times New Roman" w:hAnsi="Times New Roman" w:cs="Times New Roman"/>
          <w:color w:val="000000" w:themeColor="text1"/>
        </w:rPr>
        <w:t>2016, N 27, ст. 4162; N 49, ст. 6852; 2017, N 30, ст. 4452, 4458; N 31, ст. 4811; N 47, ст. 6841; 2018, N 49, ст. 7525; 2019, N 30, ст. 4101; N 31, ст. 4437, 4466; 2020, N 30, ст. 4742; N 31, ст. 5022; N 52, ст. 8594;</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2021, N 18, ст. 3052; N 27, ст. 5072; N 49, ст. 8148; 2022, N 11, ст. 1603; N 29, ст. 5231; N 45, ст. 7677; 2023, N 1, ст. 9; N 16, ст. 2765; N 32, ст. 6148; 2024, N 29, ст. 4106; N 53, ст. 8498; 2025, N 26, ст. 3488).</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3. </w:t>
      </w:r>
      <w:proofErr w:type="gramStart"/>
      <w:r w:rsidRPr="00067ED0">
        <w:rPr>
          <w:rFonts w:ascii="Times New Roman" w:hAnsi="Times New Roman" w:cs="Times New Roman"/>
          <w:color w:val="000000" w:themeColor="text1"/>
        </w:rPr>
        <w:t xml:space="preserve">Приостановить до 1 января 2027 года действие </w:t>
      </w:r>
      <w:hyperlink r:id="rId55">
        <w:r w:rsidRPr="00067ED0">
          <w:rPr>
            <w:rFonts w:ascii="Times New Roman" w:hAnsi="Times New Roman" w:cs="Times New Roman"/>
            <w:color w:val="000000" w:themeColor="text1"/>
          </w:rPr>
          <w:t>абзаца девятого пункта 4 статьи 132</w:t>
        </w:r>
      </w:hyperlink>
      <w:r w:rsidRPr="00067ED0">
        <w:rPr>
          <w:rFonts w:ascii="Times New Roman" w:hAnsi="Times New Roman" w:cs="Times New Roman"/>
          <w:color w:val="000000" w:themeColor="text1"/>
        </w:rPr>
        <w:t xml:space="preserve"> и </w:t>
      </w:r>
      <w:hyperlink r:id="rId56">
        <w:r w:rsidRPr="00067ED0">
          <w:rPr>
            <w:rFonts w:ascii="Times New Roman" w:hAnsi="Times New Roman" w:cs="Times New Roman"/>
            <w:color w:val="000000" w:themeColor="text1"/>
          </w:rPr>
          <w:t>абзаца второго пункта 2 статьи 133</w:t>
        </w:r>
      </w:hyperlink>
      <w:r w:rsidRPr="00067ED0">
        <w:rPr>
          <w:rFonts w:ascii="Times New Roman" w:hAnsi="Times New Roman" w:cs="Times New Roman"/>
          <w:color w:val="000000" w:themeColor="text1"/>
        </w:rPr>
        <w:t xml:space="preserve"> Бюджетного кодекса Российской Федерации (Собрание законодательства Российской Федерации, 1998, N 31, ст. 3823; 2004, N 34, ст. 3535; 2007, N 18, ст. 2117; 2010, N 31, ст. 4185; 2013, N 19, ст. 2331;</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2014, N 48, ст. 6664; 2016, N 49, ст. 6852; 2017, N 30, ст. 4458; 2018, N 1, ст. 18; 2019, N 31, ст. 4466; 2020, N 31, ст. 5022; N 50, ст. 8068; 2021, N 18, ст. 3052; N 49, ст. 8148; 2023, N 1, ст. 9; N 16, ст. 2765;</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2025, N 26, ст. 3488).</w:t>
      </w:r>
      <w:proofErr w:type="gramEnd"/>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12</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w:t>
      </w:r>
      <w:proofErr w:type="gramStart"/>
      <w:r w:rsidRPr="00067ED0">
        <w:rPr>
          <w:rFonts w:ascii="Times New Roman" w:hAnsi="Times New Roman" w:cs="Times New Roman"/>
          <w:color w:val="000000" w:themeColor="text1"/>
        </w:rPr>
        <w:t xml:space="preserve">Приостановить до 1 января 2027 года действие </w:t>
      </w:r>
      <w:hyperlink r:id="rId57">
        <w:r w:rsidRPr="00067ED0">
          <w:rPr>
            <w:rFonts w:ascii="Times New Roman" w:hAnsi="Times New Roman" w:cs="Times New Roman"/>
            <w:color w:val="000000" w:themeColor="text1"/>
          </w:rPr>
          <w:t>части 3 статьи 4</w:t>
        </w:r>
      </w:hyperlink>
      <w:r w:rsidRPr="00067ED0">
        <w:rPr>
          <w:rFonts w:ascii="Times New Roman" w:hAnsi="Times New Roman" w:cs="Times New Roman"/>
          <w:color w:val="000000" w:themeColor="text1"/>
        </w:rPr>
        <w:t xml:space="preserve"> Федерального закона от 3 ноября 2006 года N 174-ФЗ "Об автономных учреждениях" (Собрание законодательства Российской Федерации, 2006, N 45, ст. 4626; 2007, N 43, ст. 5084; 2010, N 19, ст. 2291; 2011, N 30, ст. 4587; 2016, N 27, ст. 4219;</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2025, N 26, ст. 3488).</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 </w:t>
      </w:r>
      <w:proofErr w:type="gramStart"/>
      <w:r w:rsidRPr="00067ED0">
        <w:rPr>
          <w:rFonts w:ascii="Times New Roman" w:hAnsi="Times New Roman" w:cs="Times New Roman"/>
          <w:color w:val="000000" w:themeColor="text1"/>
        </w:rPr>
        <w:t>Установить, что до 1 января 2027 года финансовое обеспечение выполнения государственного задания федеральным автономным учреждением осуществляется с учетом расходов на содержание недвижимого имущества и особо ценного движимого имущества, закрепленных за федеральным автономным учреждением учредителем или приобретенных федеральным автономным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w:t>
      </w:r>
      <w:proofErr w:type="gramEnd"/>
      <w:r w:rsidRPr="00067ED0">
        <w:rPr>
          <w:rFonts w:ascii="Times New Roman" w:hAnsi="Times New Roman" w:cs="Times New Roman"/>
          <w:color w:val="000000" w:themeColor="text1"/>
        </w:rPr>
        <w:t xml:space="preserve"> соответствующее имущество, в том числе земельные участки. В случае сдачи в аренду с согласия учредителя недвижимого имущества или особо ценного движимого имущества, закрепленных за федеральным автономным учреждением учредителем или приобретенных федеральным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w:t>
      </w:r>
      <w:r w:rsidRPr="00067ED0">
        <w:rPr>
          <w:rFonts w:ascii="Times New Roman" w:hAnsi="Times New Roman" w:cs="Times New Roman"/>
          <w:color w:val="000000" w:themeColor="text1"/>
        </w:rPr>
        <w:lastRenderedPageBreak/>
        <w:t>счет субсидий из соответствующего бюджета бюджетной системы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3. </w:t>
      </w:r>
      <w:proofErr w:type="gramStart"/>
      <w:r w:rsidRPr="00067ED0">
        <w:rPr>
          <w:rFonts w:ascii="Times New Roman" w:hAnsi="Times New Roman" w:cs="Times New Roman"/>
          <w:color w:val="000000" w:themeColor="text1"/>
        </w:rPr>
        <w:t>Установить, что до 1 января 2027 года субъекты Российской Федерации (муниципальные образования) вправе осуществлять финансовое обеспечение выполнения государственного (муниципального) задания с учетом расходов на содержание недвижимого имущества 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которым признается соответствующее имущество, в том числе земельные участки, или осуществлять 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в виде субсидий на иные цели в соответствии с нормативными правовыми актами высшего исполнительного органа субъекта Российской Федерации (муниципальными правовыми актами местной администрации), принятыми в соответствии с </w:t>
      </w:r>
      <w:hyperlink r:id="rId58">
        <w:r w:rsidRPr="00067ED0">
          <w:rPr>
            <w:rFonts w:ascii="Times New Roman" w:hAnsi="Times New Roman" w:cs="Times New Roman"/>
            <w:color w:val="000000" w:themeColor="text1"/>
          </w:rPr>
          <w:t>пунктом 1</w:t>
        </w:r>
        <w:proofErr w:type="gramEnd"/>
        <w:r w:rsidRPr="00067ED0">
          <w:rPr>
            <w:rFonts w:ascii="Times New Roman" w:hAnsi="Times New Roman" w:cs="Times New Roman"/>
            <w:color w:val="000000" w:themeColor="text1"/>
          </w:rPr>
          <w:t xml:space="preserve"> статьи 78.1</w:t>
        </w:r>
      </w:hyperlink>
      <w:r w:rsidRPr="00067ED0">
        <w:rPr>
          <w:rFonts w:ascii="Times New Roman" w:hAnsi="Times New Roman" w:cs="Times New Roman"/>
          <w:color w:val="000000" w:themeColor="text1"/>
        </w:rPr>
        <w:t xml:space="preserve"> Бюджетного кодекса Российской Федерации. В случае сдачи в аренду с согласия учредителя недвижимого имущества или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счет субсидий из соответствующего бюджета бюджетной системы Российской Федерации.</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13</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bookmarkStart w:id="2" w:name="P103"/>
      <w:bookmarkEnd w:id="2"/>
      <w:r w:rsidRPr="00067ED0">
        <w:rPr>
          <w:rFonts w:ascii="Times New Roman" w:hAnsi="Times New Roman" w:cs="Times New Roman"/>
          <w:color w:val="000000" w:themeColor="text1"/>
        </w:rPr>
        <w:t xml:space="preserve">1. </w:t>
      </w:r>
      <w:proofErr w:type="gramStart"/>
      <w:r w:rsidRPr="00067ED0">
        <w:rPr>
          <w:rFonts w:ascii="Times New Roman" w:hAnsi="Times New Roman" w:cs="Times New Roman"/>
          <w:color w:val="000000" w:themeColor="text1"/>
        </w:rPr>
        <w:t xml:space="preserve">Провести в 2026 году на территориях Московской области, Ханты-Мансийского автономного округа - Югры и Ямало-Ненецкого автономного округа эксперимент по учету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 установленное Федеральным </w:t>
      </w:r>
      <w:hyperlink r:id="rId59">
        <w:r w:rsidRPr="00067ED0">
          <w:rPr>
            <w:rFonts w:ascii="Times New Roman" w:hAnsi="Times New Roman" w:cs="Times New Roman"/>
            <w:color w:val="000000" w:themeColor="text1"/>
          </w:rPr>
          <w:t>законом</w:t>
        </w:r>
      </w:hyperlink>
      <w:r w:rsidRPr="00067ED0">
        <w:rPr>
          <w:rFonts w:ascii="Times New Roman" w:hAnsi="Times New Roman" w:cs="Times New Roman"/>
          <w:color w:val="000000" w:themeColor="text1"/>
        </w:rPr>
        <w:t xml:space="preserve"> от 19 мая 1995 года N 81-ФЗ "О государственных пособиях</w:t>
      </w:r>
      <w:proofErr w:type="gramEnd"/>
      <w:r w:rsidRPr="00067ED0">
        <w:rPr>
          <w:rFonts w:ascii="Times New Roman" w:hAnsi="Times New Roman" w:cs="Times New Roman"/>
          <w:color w:val="000000" w:themeColor="text1"/>
        </w:rPr>
        <w:t xml:space="preserve"> гражданам, имеющим детей" (далее в настоящей статье - эксперимент).</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3" w:name="P104"/>
      <w:bookmarkEnd w:id="3"/>
      <w:r w:rsidRPr="00067ED0">
        <w:rPr>
          <w:rFonts w:ascii="Times New Roman" w:hAnsi="Times New Roman" w:cs="Times New Roman"/>
          <w:color w:val="000000" w:themeColor="text1"/>
        </w:rPr>
        <w:t>2. Эксперимент проводится в отношении физических лиц, подавших в период проведения эксперимента заявление о назначении ежемесячного пособия в связи с рождением и воспитанием ребенка, и членов их семей.</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3. Целями эксперимента являются:</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1) разработка и внедрение алгоритма учета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2) оценка влияния учета сведений о суммах поступивших денежных средств на счета, вклады (депозиты), открытые в кредитных организациях, на численность получателей ежемесячного пособия в связи с рождением и воспитанием ребенка.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4. </w:t>
      </w:r>
      <w:hyperlink r:id="rId60">
        <w:r w:rsidRPr="00067ED0">
          <w:rPr>
            <w:rFonts w:ascii="Times New Roman" w:hAnsi="Times New Roman" w:cs="Times New Roman"/>
            <w:color w:val="000000" w:themeColor="text1"/>
          </w:rPr>
          <w:t>Порядок и условия</w:t>
        </w:r>
      </w:hyperlink>
      <w:r w:rsidRPr="00067ED0">
        <w:rPr>
          <w:rFonts w:ascii="Times New Roman" w:hAnsi="Times New Roman" w:cs="Times New Roman"/>
          <w:color w:val="000000" w:themeColor="text1"/>
        </w:rPr>
        <w:t xml:space="preserve"> проведения эксперимента, его </w:t>
      </w:r>
      <w:hyperlink r:id="rId61">
        <w:r w:rsidRPr="00067ED0">
          <w:rPr>
            <w:rFonts w:ascii="Times New Roman" w:hAnsi="Times New Roman" w:cs="Times New Roman"/>
            <w:color w:val="000000" w:themeColor="text1"/>
          </w:rPr>
          <w:t>этапы</w:t>
        </w:r>
      </w:hyperlink>
      <w:r w:rsidRPr="00067ED0">
        <w:rPr>
          <w:rFonts w:ascii="Times New Roman" w:hAnsi="Times New Roman" w:cs="Times New Roman"/>
          <w:color w:val="000000" w:themeColor="text1"/>
        </w:rPr>
        <w:t xml:space="preserve"> и </w:t>
      </w:r>
      <w:hyperlink r:id="rId62">
        <w:r w:rsidRPr="00067ED0">
          <w:rPr>
            <w:rFonts w:ascii="Times New Roman" w:hAnsi="Times New Roman" w:cs="Times New Roman"/>
            <w:color w:val="000000" w:themeColor="text1"/>
          </w:rPr>
          <w:t>участники</w:t>
        </w:r>
      </w:hyperlink>
      <w:r w:rsidRPr="00067ED0">
        <w:rPr>
          <w:rFonts w:ascii="Times New Roman" w:hAnsi="Times New Roman" w:cs="Times New Roman"/>
          <w:color w:val="000000" w:themeColor="text1"/>
        </w:rPr>
        <w:t xml:space="preserve"> определяются Правительством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4" w:name="P109"/>
      <w:bookmarkEnd w:id="4"/>
      <w:r w:rsidRPr="00067ED0">
        <w:rPr>
          <w:rFonts w:ascii="Times New Roman" w:hAnsi="Times New Roman" w:cs="Times New Roman"/>
          <w:color w:val="000000" w:themeColor="text1"/>
        </w:rPr>
        <w:t xml:space="preserve">5. </w:t>
      </w:r>
      <w:proofErr w:type="gramStart"/>
      <w:r w:rsidRPr="00067ED0">
        <w:rPr>
          <w:rFonts w:ascii="Times New Roman" w:hAnsi="Times New Roman" w:cs="Times New Roman"/>
          <w:color w:val="000000" w:themeColor="text1"/>
        </w:rPr>
        <w:t xml:space="preserve">В целях проведения эксперимента Фонд пенсионного и социального страхования Российской Федерации запрашивает сведения о счетах, вкладах (депозитах) физических лиц и членов их семей, определенных </w:t>
      </w:r>
      <w:hyperlink w:anchor="P104">
        <w:r w:rsidRPr="00067ED0">
          <w:rPr>
            <w:rFonts w:ascii="Times New Roman" w:hAnsi="Times New Roman" w:cs="Times New Roman"/>
            <w:color w:val="000000" w:themeColor="text1"/>
          </w:rPr>
          <w:t>частью 2</w:t>
        </w:r>
      </w:hyperlink>
      <w:r w:rsidRPr="00067ED0">
        <w:rPr>
          <w:rFonts w:ascii="Times New Roman" w:hAnsi="Times New Roman" w:cs="Times New Roman"/>
          <w:color w:val="000000" w:themeColor="text1"/>
        </w:rPr>
        <w:t xml:space="preserve"> настоящей статьи, у федерального органа исполнительной власти, уполномоченного по контролю и надзору в области налогов и сборов, в электронной форме с использованием единой системы межведомственного электронного взаимодействия, а указанный федеральный орган исполнительной власти предоставляет</w:t>
      </w:r>
      <w:proofErr w:type="gramEnd"/>
      <w:r w:rsidRPr="00067ED0">
        <w:rPr>
          <w:rFonts w:ascii="Times New Roman" w:hAnsi="Times New Roman" w:cs="Times New Roman"/>
          <w:color w:val="000000" w:themeColor="text1"/>
        </w:rPr>
        <w:t xml:space="preserve"> по данному запросу такие сведения в электронной форме с использованием единой системы межведомственного электронного взаимодействия.</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lastRenderedPageBreak/>
        <w:t xml:space="preserve">6. </w:t>
      </w:r>
      <w:proofErr w:type="gramStart"/>
      <w:r w:rsidRPr="00067ED0">
        <w:rPr>
          <w:rFonts w:ascii="Times New Roman" w:hAnsi="Times New Roman" w:cs="Times New Roman"/>
          <w:color w:val="000000" w:themeColor="text1"/>
        </w:rPr>
        <w:t xml:space="preserve">В целях проведения эксперимента Фонд пенсионного и социального страхования Российской Федерации на основании полученных в соответствии с </w:t>
      </w:r>
      <w:hyperlink w:anchor="P109">
        <w:r w:rsidRPr="00067ED0">
          <w:rPr>
            <w:rFonts w:ascii="Times New Roman" w:hAnsi="Times New Roman" w:cs="Times New Roman"/>
            <w:color w:val="000000" w:themeColor="text1"/>
          </w:rPr>
          <w:t>частью 5</w:t>
        </w:r>
      </w:hyperlink>
      <w:r w:rsidRPr="00067ED0">
        <w:rPr>
          <w:rFonts w:ascii="Times New Roman" w:hAnsi="Times New Roman" w:cs="Times New Roman"/>
          <w:color w:val="000000" w:themeColor="text1"/>
        </w:rPr>
        <w:t xml:space="preserve"> настоящей статьи сведений о счетах, вкладах (депозитах) физических лиц и членов их семей, определенных </w:t>
      </w:r>
      <w:hyperlink w:anchor="P104">
        <w:r w:rsidRPr="00067ED0">
          <w:rPr>
            <w:rFonts w:ascii="Times New Roman" w:hAnsi="Times New Roman" w:cs="Times New Roman"/>
            <w:color w:val="000000" w:themeColor="text1"/>
          </w:rPr>
          <w:t>частью 2</w:t>
        </w:r>
      </w:hyperlink>
      <w:r w:rsidRPr="00067ED0">
        <w:rPr>
          <w:rFonts w:ascii="Times New Roman" w:hAnsi="Times New Roman" w:cs="Times New Roman"/>
          <w:color w:val="000000" w:themeColor="text1"/>
        </w:rPr>
        <w:t xml:space="preserve"> настоящей статьи, запрашивает сведения по операциям на указанных счетах, вкладах (депозитах) у кредитных организаций в электронной форме с использованием единой системы межведомственного электронного взаимодействия в</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порядке, установленном Правительством Российской Федерации, а кредитные организации предоставляют по указанному запросу такие сведения в электронной форме с использованием единой системы межведомственного электронного взаимодействия в порядке, установленном Правительством Российской Федерации, в соответствии с утвержденными Фондом пенсионного и социального страхования Российской Федерации по согласованию с Центральным банком Российской Федерации видами предоставляемых сведений, формами и форматами их предоставления.</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7. Фонд пенсионного и социального страхования Российской Федерации, его территориальные органы и их должностные лица не вправе разглашать, а также передавать третьим лицам полученные ими в ходе проведения эксперимента сведения, которые содержат банковскую и (или) налоговую тайну. За разглашение, а также передачу банковской и (или) налоговой тайны Фонд пенсионного и социального страхования Российской Федерации, его территориальные органы и их должностные лица несут ответственность, включая возмещение нанесенного ущерба, в порядке, установленном федеральным законом.</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8. </w:t>
      </w:r>
      <w:proofErr w:type="gramStart"/>
      <w:r w:rsidRPr="00067ED0">
        <w:rPr>
          <w:rFonts w:ascii="Times New Roman" w:hAnsi="Times New Roman" w:cs="Times New Roman"/>
          <w:color w:val="000000" w:themeColor="text1"/>
        </w:rPr>
        <w:t xml:space="preserve">На период проведения эксперимента согласие физических лиц и членов их семей, определенных </w:t>
      </w:r>
      <w:hyperlink w:anchor="P104">
        <w:r w:rsidRPr="00067ED0">
          <w:rPr>
            <w:rFonts w:ascii="Times New Roman" w:hAnsi="Times New Roman" w:cs="Times New Roman"/>
            <w:color w:val="000000" w:themeColor="text1"/>
          </w:rPr>
          <w:t>частью 2</w:t>
        </w:r>
      </w:hyperlink>
      <w:r w:rsidRPr="00067ED0">
        <w:rPr>
          <w:rFonts w:ascii="Times New Roman" w:hAnsi="Times New Roman" w:cs="Times New Roman"/>
          <w:color w:val="000000" w:themeColor="text1"/>
        </w:rPr>
        <w:t xml:space="preserve"> настоящей статьи и проживающих в субъектах Российской Федерации, определенных </w:t>
      </w:r>
      <w:hyperlink w:anchor="P103">
        <w:r w:rsidRPr="00067ED0">
          <w:rPr>
            <w:rFonts w:ascii="Times New Roman" w:hAnsi="Times New Roman" w:cs="Times New Roman"/>
            <w:color w:val="000000" w:themeColor="text1"/>
          </w:rPr>
          <w:t>частью 1</w:t>
        </w:r>
      </w:hyperlink>
      <w:r w:rsidRPr="00067ED0">
        <w:rPr>
          <w:rFonts w:ascii="Times New Roman" w:hAnsi="Times New Roman" w:cs="Times New Roman"/>
          <w:color w:val="000000" w:themeColor="text1"/>
        </w:rPr>
        <w:t xml:space="preserve"> настоящей статьи, на получение и обработку Фондом пенсионного и социального страхования Российской Федерации, его территориальными органами и их должностными лицами, а также кредитными организациями и федеральным органом исполнительной власти, уполномоченным по контролю и надзору в</w:t>
      </w:r>
      <w:proofErr w:type="gramEnd"/>
      <w:r w:rsidRPr="00067ED0">
        <w:rPr>
          <w:rFonts w:ascii="Times New Roman" w:hAnsi="Times New Roman" w:cs="Times New Roman"/>
          <w:color w:val="000000" w:themeColor="text1"/>
        </w:rPr>
        <w:t xml:space="preserve"> области налогов и сборов, сведений о счетах, вкладах (депозитах) физических лиц и членов их семей, определенных </w:t>
      </w:r>
      <w:hyperlink w:anchor="P104">
        <w:r w:rsidRPr="00067ED0">
          <w:rPr>
            <w:rFonts w:ascii="Times New Roman" w:hAnsi="Times New Roman" w:cs="Times New Roman"/>
            <w:color w:val="000000" w:themeColor="text1"/>
          </w:rPr>
          <w:t>частью 2</w:t>
        </w:r>
      </w:hyperlink>
      <w:r w:rsidRPr="00067ED0">
        <w:rPr>
          <w:rFonts w:ascii="Times New Roman" w:hAnsi="Times New Roman" w:cs="Times New Roman"/>
          <w:color w:val="000000" w:themeColor="text1"/>
        </w:rPr>
        <w:t xml:space="preserve"> настоящей статьи, и сведений по операциям на счетах, вкладах (депозитах) физических лиц и членов их семей, определенных </w:t>
      </w:r>
      <w:hyperlink w:anchor="P104">
        <w:r w:rsidRPr="00067ED0">
          <w:rPr>
            <w:rFonts w:ascii="Times New Roman" w:hAnsi="Times New Roman" w:cs="Times New Roman"/>
            <w:color w:val="000000" w:themeColor="text1"/>
          </w:rPr>
          <w:t>частью 2</w:t>
        </w:r>
      </w:hyperlink>
      <w:r w:rsidRPr="00067ED0">
        <w:rPr>
          <w:rFonts w:ascii="Times New Roman" w:hAnsi="Times New Roman" w:cs="Times New Roman"/>
          <w:color w:val="000000" w:themeColor="text1"/>
        </w:rPr>
        <w:t xml:space="preserve"> настоящей статьи, не требуется.</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9. В целях проведения эксперимента нормативными правовыми актами субъектов Российской Федерации, определенных </w:t>
      </w:r>
      <w:hyperlink w:anchor="P103">
        <w:r w:rsidRPr="00067ED0">
          <w:rPr>
            <w:rFonts w:ascii="Times New Roman" w:hAnsi="Times New Roman" w:cs="Times New Roman"/>
            <w:color w:val="000000" w:themeColor="text1"/>
          </w:rPr>
          <w:t>частью 1</w:t>
        </w:r>
      </w:hyperlink>
      <w:r w:rsidRPr="00067ED0">
        <w:rPr>
          <w:rFonts w:ascii="Times New Roman" w:hAnsi="Times New Roman" w:cs="Times New Roman"/>
          <w:color w:val="000000" w:themeColor="text1"/>
        </w:rPr>
        <w:t xml:space="preserve"> настоящей статьи, могут устанавливаться иные и (или) дополнительные условия назначения и выплаты ежемесячного пособия в связи с рождением и воспитанием ребенка, а также особенности назначения и выплаты указанного пособия на период проведения эксперимента. </w:t>
      </w:r>
      <w:proofErr w:type="gramStart"/>
      <w:r w:rsidRPr="00067ED0">
        <w:rPr>
          <w:rFonts w:ascii="Times New Roman" w:hAnsi="Times New Roman" w:cs="Times New Roman"/>
          <w:color w:val="000000" w:themeColor="text1"/>
        </w:rPr>
        <w:t xml:space="preserve">При этом переданные Фонду пенсионного и социального страхования Российской Федерации полномочия субъектов Российской Федерации, определенных </w:t>
      </w:r>
      <w:hyperlink w:anchor="P103">
        <w:r w:rsidRPr="00067ED0">
          <w:rPr>
            <w:rFonts w:ascii="Times New Roman" w:hAnsi="Times New Roman" w:cs="Times New Roman"/>
            <w:color w:val="000000" w:themeColor="text1"/>
          </w:rPr>
          <w:t>частью 1</w:t>
        </w:r>
      </w:hyperlink>
      <w:r w:rsidRPr="00067ED0">
        <w:rPr>
          <w:rFonts w:ascii="Times New Roman" w:hAnsi="Times New Roman" w:cs="Times New Roman"/>
          <w:color w:val="000000" w:themeColor="text1"/>
        </w:rPr>
        <w:t xml:space="preserve"> настоящей статьи, по назначению и выплате ежемесячного пособия в связи с рождением и воспитанием ребенка сохраняются за Фондом пенсионного и социального страхования Российской Федерации, а выплата указанного пособия производится в соответствии с </w:t>
      </w:r>
      <w:hyperlink r:id="rId63">
        <w:r w:rsidRPr="00067ED0">
          <w:rPr>
            <w:rFonts w:ascii="Times New Roman" w:hAnsi="Times New Roman" w:cs="Times New Roman"/>
            <w:color w:val="000000" w:themeColor="text1"/>
          </w:rPr>
          <w:t>частью пятой статьи 4</w:t>
        </w:r>
      </w:hyperlink>
      <w:r w:rsidRPr="00067ED0">
        <w:rPr>
          <w:rFonts w:ascii="Times New Roman" w:hAnsi="Times New Roman" w:cs="Times New Roman"/>
          <w:color w:val="000000" w:themeColor="text1"/>
        </w:rPr>
        <w:t xml:space="preserve"> Федерального закона от 19 мая 1995 года</w:t>
      </w:r>
      <w:proofErr w:type="gramEnd"/>
      <w:r w:rsidRPr="00067ED0">
        <w:rPr>
          <w:rFonts w:ascii="Times New Roman" w:hAnsi="Times New Roman" w:cs="Times New Roman"/>
          <w:color w:val="000000" w:themeColor="text1"/>
        </w:rPr>
        <w:t xml:space="preserve"> N 81-ФЗ "О государственных пособиях гражданам, имеющим детей".</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10. Установить, что по 31 июля 2026 года включительно действует переходный период, в течение которого федеральный орган исполнительной власти, уполномоченный по контролю и надзору в области налогов и сборов, Фонд пенсионного и социального страхования Российской Федерации и кредитные организации проводят организационные и технологические мероприятия в целях реализации положений настоящей статьи.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11. Установить, что положения Федерального </w:t>
      </w:r>
      <w:hyperlink r:id="rId64">
        <w:r w:rsidRPr="00067ED0">
          <w:rPr>
            <w:rFonts w:ascii="Times New Roman" w:hAnsi="Times New Roman" w:cs="Times New Roman"/>
            <w:color w:val="000000" w:themeColor="text1"/>
          </w:rPr>
          <w:t>закона</w:t>
        </w:r>
      </w:hyperlink>
      <w:r w:rsidRPr="00067ED0">
        <w:rPr>
          <w:rFonts w:ascii="Times New Roman" w:hAnsi="Times New Roman" w:cs="Times New Roman"/>
          <w:color w:val="000000" w:themeColor="text1"/>
        </w:rPr>
        <w:t xml:space="preserve"> от 19 мая 1995 года N 81-ФЗ "О государственных пособиях гражданам, имеющим детей" применяются при проведении эксперимента в части, не противоречащей настоящей статье.</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12. Межведомственное информационное взаимодействие в рамках проведения эксперимента осуществляется в соответствии с требованиями, установленными Федеральным </w:t>
      </w:r>
      <w:hyperlink r:id="rId65">
        <w:r w:rsidRPr="00067ED0">
          <w:rPr>
            <w:rFonts w:ascii="Times New Roman" w:hAnsi="Times New Roman" w:cs="Times New Roman"/>
            <w:color w:val="000000" w:themeColor="text1"/>
          </w:rPr>
          <w:t>законом</w:t>
        </w:r>
      </w:hyperlink>
      <w:r w:rsidRPr="00067ED0">
        <w:rPr>
          <w:rFonts w:ascii="Times New Roman" w:hAnsi="Times New Roman" w:cs="Times New Roman"/>
          <w:color w:val="000000" w:themeColor="text1"/>
        </w:rPr>
        <w:t xml:space="preserve"> от 27 июля 2010 года N 210-ФЗ "Об организации предоставления государственных и муниципальных услуг".</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lastRenderedPageBreak/>
        <w:t>Статья 14</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w:t>
      </w:r>
      <w:proofErr w:type="gramStart"/>
      <w:r w:rsidRPr="00067ED0">
        <w:rPr>
          <w:rFonts w:ascii="Times New Roman" w:hAnsi="Times New Roman" w:cs="Times New Roman"/>
          <w:color w:val="000000" w:themeColor="text1"/>
        </w:rPr>
        <w:t xml:space="preserve">Установить, что в 2026 году Правительство Российской Федерации вправе принимать решения о предоставлении в 2026 году государственных кредитов, не предусмотренных </w:t>
      </w:r>
      <w:hyperlink r:id="rId66">
        <w:r w:rsidRPr="00067ED0">
          <w:rPr>
            <w:rFonts w:ascii="Times New Roman" w:hAnsi="Times New Roman" w:cs="Times New Roman"/>
            <w:color w:val="000000" w:themeColor="text1"/>
          </w:rPr>
          <w:t>Программой</w:t>
        </w:r>
      </w:hyperlink>
      <w:r w:rsidRPr="00067ED0">
        <w:rPr>
          <w:rFonts w:ascii="Times New Roman" w:hAnsi="Times New Roman" w:cs="Times New Roman"/>
          <w:color w:val="000000" w:themeColor="text1"/>
        </w:rPr>
        <w:t xml:space="preserve"> предоставления государственных финансовых и государственных экспортных кредитов на 2026 год и на плановый период 2027 и 2028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2026 года</w:t>
      </w:r>
      <w:proofErr w:type="gramEnd"/>
      <w:r w:rsidRPr="00067ED0">
        <w:rPr>
          <w:rFonts w:ascii="Times New Roman" w:hAnsi="Times New Roman" w:cs="Times New Roman"/>
          <w:color w:val="000000" w:themeColor="text1"/>
        </w:rPr>
        <w:t>.</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 </w:t>
      </w:r>
      <w:proofErr w:type="gramStart"/>
      <w:r w:rsidRPr="00067ED0">
        <w:rPr>
          <w:rFonts w:ascii="Times New Roman" w:hAnsi="Times New Roman" w:cs="Times New Roman"/>
          <w:color w:val="000000" w:themeColor="text1"/>
        </w:rPr>
        <w:t>Установить, что в 2026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w:t>
      </w:r>
      <w:proofErr w:type="gramEnd"/>
      <w:r w:rsidRPr="00067ED0">
        <w:rPr>
          <w:rFonts w:ascii="Times New Roman" w:hAnsi="Times New Roman" w:cs="Times New Roman"/>
          <w:color w:val="000000" w:themeColor="text1"/>
        </w:rPr>
        <w:t xml:space="preserve">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w:t>
      </w:r>
      <w:hyperlink r:id="rId67">
        <w:r w:rsidRPr="00067ED0">
          <w:rPr>
            <w:rFonts w:ascii="Times New Roman" w:hAnsi="Times New Roman" w:cs="Times New Roman"/>
            <w:color w:val="000000" w:themeColor="text1"/>
          </w:rPr>
          <w:t>пунктом 9 статьи 130</w:t>
        </w:r>
      </w:hyperlink>
      <w:r w:rsidRPr="00067ED0">
        <w:rPr>
          <w:rFonts w:ascii="Times New Roman" w:hAnsi="Times New Roman" w:cs="Times New Roman"/>
          <w:color w:val="000000" w:themeColor="text1"/>
        </w:rPr>
        <w:t xml:space="preserve"> Бюджетного кодекса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5" w:name="P122"/>
      <w:bookmarkEnd w:id="5"/>
      <w:r w:rsidRPr="00067ED0">
        <w:rPr>
          <w:rFonts w:ascii="Times New Roman" w:hAnsi="Times New Roman" w:cs="Times New Roman"/>
          <w:color w:val="000000" w:themeColor="text1"/>
        </w:rPr>
        <w:t xml:space="preserve">3. </w:t>
      </w:r>
      <w:proofErr w:type="gramStart"/>
      <w:r w:rsidRPr="00067ED0">
        <w:rPr>
          <w:rFonts w:ascii="Times New Roman" w:hAnsi="Times New Roman" w:cs="Times New Roman"/>
          <w:color w:val="000000" w:themeColor="text1"/>
        </w:rPr>
        <w:t xml:space="preserve">Установить, что в ходе исполнения федерального бюджета в 2026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w:t>
      </w:r>
      <w:hyperlink r:id="rId68">
        <w:r w:rsidRPr="00067ED0">
          <w:rPr>
            <w:rFonts w:ascii="Times New Roman" w:hAnsi="Times New Roman" w:cs="Times New Roman"/>
            <w:color w:val="000000" w:themeColor="text1"/>
          </w:rPr>
          <w:t>закон</w:t>
        </w:r>
      </w:hyperlink>
      <w:r w:rsidRPr="00067ED0">
        <w:rPr>
          <w:rFonts w:ascii="Times New Roman" w:hAnsi="Times New Roman" w:cs="Times New Roman"/>
          <w:color w:val="000000" w:themeColor="text1"/>
        </w:rPr>
        <w:t xml:space="preserve"> "О федеральном бюджете на 2026 год и на плановый период 2027 и 2028 годов" могут</w:t>
      </w:r>
      <w:proofErr w:type="gramEnd"/>
      <w:r w:rsidRPr="00067ED0">
        <w:rPr>
          <w:rFonts w:ascii="Times New Roman" w:hAnsi="Times New Roman" w:cs="Times New Roman"/>
          <w:color w:val="000000" w:themeColor="text1"/>
        </w:rPr>
        <w:t xml:space="preserve"> быть внесены изменения по следующим основаниям:</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в случае перераспределения (увеличения) бюджетных ассигнований, зарезервированных в соответствии с </w:t>
      </w:r>
      <w:hyperlink r:id="rId69">
        <w:r w:rsidRPr="00067ED0">
          <w:rPr>
            <w:rFonts w:ascii="Times New Roman" w:hAnsi="Times New Roman" w:cs="Times New Roman"/>
            <w:color w:val="000000" w:themeColor="text1"/>
          </w:rPr>
          <w:t>частью 1 статьи 21</w:t>
        </w:r>
      </w:hyperlink>
      <w:r w:rsidRPr="00067ED0">
        <w:rPr>
          <w:rFonts w:ascii="Times New Roman" w:hAnsi="Times New Roman" w:cs="Times New Roman"/>
          <w:color w:val="000000" w:themeColor="text1"/>
        </w:rPr>
        <w:t xml:space="preserve"> указанного Федерального закона, а также в случае перераспределения (увеличения) бюджетных ассигнований на цели, определенные Правительством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2) в случае уменьшения расходов федерального бюджета, осуществляемых в случае и в пределах поступления отдельных видов доходов (источников финансирования дефицита федерального бюджета), на сумму уменьшения прогноза поступления соответствующих видов доходов (источников финансирования дефицита федерального бюджета) с соответствующим уменьшением общего объема расходов федерального бюджета;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3) в случае уменьшения расходов федерального бюджета, осуществляемых на основании актов Правительства Российской Федерации об использовании бюджетных ассигнований резервного фонда Правительства Российской Федерации, в случае достижения целей и ожидаемых (планируемых) результатов, установленных указанными актами, на сумму сложившейся экономии бюджетных сре</w:t>
      </w:r>
      <w:proofErr w:type="gramStart"/>
      <w:r w:rsidRPr="00067ED0">
        <w:rPr>
          <w:rFonts w:ascii="Times New Roman" w:hAnsi="Times New Roman" w:cs="Times New Roman"/>
          <w:color w:val="000000" w:themeColor="text1"/>
        </w:rPr>
        <w:t>дств с с</w:t>
      </w:r>
      <w:proofErr w:type="gramEnd"/>
      <w:r w:rsidRPr="00067ED0">
        <w:rPr>
          <w:rFonts w:ascii="Times New Roman" w:hAnsi="Times New Roman" w:cs="Times New Roman"/>
          <w:color w:val="000000" w:themeColor="text1"/>
        </w:rPr>
        <w:t>оответствующим увеличением бюджетных ассигнований резервного фонда Правительства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proofErr w:type="gramStart"/>
      <w:r w:rsidRPr="00067ED0">
        <w:rPr>
          <w:rFonts w:ascii="Times New Roman" w:hAnsi="Times New Roman" w:cs="Times New Roman"/>
          <w:color w:val="000000" w:themeColor="text1"/>
        </w:rPr>
        <w:t>4) в случае возврата дебиторской задолженности прошлых лет по государственным контрактам (контрактам) на строительство (реконструкцию, техническое перевооружение) объектов капитального строительства государственной собственности Российской Федерации, финансовое обеспечение которых осуществлялось за счет бюджетных ассигнований федерального бюджета, выплат по независимым (банковским) гарантиям, выданным в обеспечение исполнения обязательств по указанным государственным контрактам (контрактам), с соответствующим увеличением в текущем финансовом году бюджетных ассигнований федерального бюджета</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на строительство (реконструкцию, техническое перевооружение) объектов капитального строительства государственной собственности Российской Федерации главному распорядителю бюджетных средств, которому предусматривались бюджетные ассигнования для оплаты таких контрактов, для их направления на завершение строительства (реконструкции, технического перевооружения) объектов капитального строительства государственной собственности Российской Федерации, государственные контракты (контракты) по которым расторгнуты, с превышением общего объема расходов, утвержденных Федеральным </w:t>
      </w:r>
      <w:hyperlink r:id="rId70">
        <w:r w:rsidRPr="00067ED0">
          <w:rPr>
            <w:rFonts w:ascii="Times New Roman" w:hAnsi="Times New Roman" w:cs="Times New Roman"/>
            <w:color w:val="000000" w:themeColor="text1"/>
          </w:rPr>
          <w:t>законом</w:t>
        </w:r>
      </w:hyperlink>
      <w:r w:rsidRPr="00067ED0">
        <w:rPr>
          <w:rFonts w:ascii="Times New Roman" w:hAnsi="Times New Roman" w:cs="Times New Roman"/>
          <w:color w:val="000000" w:themeColor="text1"/>
        </w:rPr>
        <w:t xml:space="preserve"> "О федеральном </w:t>
      </w:r>
      <w:r w:rsidRPr="00067ED0">
        <w:rPr>
          <w:rFonts w:ascii="Times New Roman" w:hAnsi="Times New Roman" w:cs="Times New Roman"/>
          <w:color w:val="000000" w:themeColor="text1"/>
        </w:rPr>
        <w:lastRenderedPageBreak/>
        <w:t>бюджете на 2026 год</w:t>
      </w:r>
      <w:proofErr w:type="gramEnd"/>
      <w:r w:rsidRPr="00067ED0">
        <w:rPr>
          <w:rFonts w:ascii="Times New Roman" w:hAnsi="Times New Roman" w:cs="Times New Roman"/>
          <w:color w:val="000000" w:themeColor="text1"/>
        </w:rPr>
        <w:t xml:space="preserve"> и на плановый период 2027 и 2028 годов".</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4. </w:t>
      </w:r>
      <w:proofErr w:type="gramStart"/>
      <w:r w:rsidRPr="00067ED0">
        <w:rPr>
          <w:rFonts w:ascii="Times New Roman" w:hAnsi="Times New Roman" w:cs="Times New Roman"/>
          <w:color w:val="000000" w:themeColor="text1"/>
        </w:rPr>
        <w:t xml:space="preserve">Министерство финансов Российской Федерации представляет для рассмотрения в Комиссию предложения по внесению изменений в сводную бюджетную роспись федерального бюджета по основаниям, предусмотренным </w:t>
      </w:r>
      <w:hyperlink w:anchor="P122">
        <w:r w:rsidRPr="00067ED0">
          <w:rPr>
            <w:rFonts w:ascii="Times New Roman" w:hAnsi="Times New Roman" w:cs="Times New Roman"/>
            <w:color w:val="000000" w:themeColor="text1"/>
          </w:rPr>
          <w:t>частями 3</w:t>
        </w:r>
      </w:hyperlink>
      <w:r w:rsidRPr="00067ED0">
        <w:rPr>
          <w:rFonts w:ascii="Times New Roman" w:hAnsi="Times New Roman" w:cs="Times New Roman"/>
          <w:color w:val="000000" w:themeColor="text1"/>
        </w:rPr>
        <w:t xml:space="preserve">, </w:t>
      </w:r>
      <w:hyperlink w:anchor="P147">
        <w:r w:rsidRPr="00067ED0">
          <w:rPr>
            <w:rFonts w:ascii="Times New Roman" w:hAnsi="Times New Roman" w:cs="Times New Roman"/>
            <w:color w:val="000000" w:themeColor="text1"/>
          </w:rPr>
          <w:t>16</w:t>
        </w:r>
      </w:hyperlink>
      <w:r w:rsidRPr="00067ED0">
        <w:rPr>
          <w:rFonts w:ascii="Times New Roman" w:hAnsi="Times New Roman" w:cs="Times New Roman"/>
          <w:color w:val="000000" w:themeColor="text1"/>
        </w:rPr>
        <w:t xml:space="preserve"> и </w:t>
      </w:r>
      <w:hyperlink w:anchor="P148">
        <w:r w:rsidRPr="00067ED0">
          <w:rPr>
            <w:rFonts w:ascii="Times New Roman" w:hAnsi="Times New Roman" w:cs="Times New Roman"/>
            <w:color w:val="000000" w:themeColor="text1"/>
          </w:rPr>
          <w:t>17</w:t>
        </w:r>
      </w:hyperlink>
      <w:r w:rsidRPr="00067ED0">
        <w:rPr>
          <w:rFonts w:ascii="Times New Roman" w:hAnsi="Times New Roman" w:cs="Times New Roman"/>
          <w:color w:val="000000" w:themeColor="text1"/>
        </w:rPr>
        <w:t xml:space="preserve"> настоящей статьи, в порядке, установленном </w:t>
      </w:r>
      <w:hyperlink r:id="rId71">
        <w:r w:rsidRPr="00067ED0">
          <w:rPr>
            <w:rFonts w:ascii="Times New Roman" w:hAnsi="Times New Roman" w:cs="Times New Roman"/>
            <w:color w:val="000000" w:themeColor="text1"/>
          </w:rPr>
          <w:t>пунктом 7.5 статьи 217</w:t>
        </w:r>
      </w:hyperlink>
      <w:r w:rsidRPr="00067ED0">
        <w:rPr>
          <w:rFonts w:ascii="Times New Roman" w:hAnsi="Times New Roman" w:cs="Times New Roman"/>
          <w:color w:val="000000" w:themeColor="text1"/>
        </w:rPr>
        <w:t xml:space="preserve"> Бюджетного кодекса Российской Федерации, а также предложения по принятию решений, предусмотренных </w:t>
      </w:r>
      <w:hyperlink w:anchor="P180">
        <w:r w:rsidRPr="00067ED0">
          <w:rPr>
            <w:rFonts w:ascii="Times New Roman" w:hAnsi="Times New Roman" w:cs="Times New Roman"/>
            <w:color w:val="000000" w:themeColor="text1"/>
          </w:rPr>
          <w:t>частями 26</w:t>
        </w:r>
      </w:hyperlink>
      <w:r w:rsidRPr="00067ED0">
        <w:rPr>
          <w:rFonts w:ascii="Times New Roman" w:hAnsi="Times New Roman" w:cs="Times New Roman"/>
          <w:color w:val="000000" w:themeColor="text1"/>
        </w:rPr>
        <w:t xml:space="preserve"> - </w:t>
      </w:r>
      <w:hyperlink w:anchor="P182">
        <w:r w:rsidRPr="00067ED0">
          <w:rPr>
            <w:rFonts w:ascii="Times New Roman" w:hAnsi="Times New Roman" w:cs="Times New Roman"/>
            <w:color w:val="000000" w:themeColor="text1"/>
          </w:rPr>
          <w:t>28 статьи 15</w:t>
        </w:r>
      </w:hyperlink>
      <w:r w:rsidRPr="00067ED0">
        <w:rPr>
          <w:rFonts w:ascii="Times New Roman" w:hAnsi="Times New Roman" w:cs="Times New Roman"/>
          <w:color w:val="000000" w:themeColor="text1"/>
        </w:rPr>
        <w:t xml:space="preserve"> настоящего Федерального закона.</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6" w:name="P128"/>
      <w:bookmarkEnd w:id="6"/>
      <w:r w:rsidRPr="00067ED0">
        <w:rPr>
          <w:rFonts w:ascii="Times New Roman" w:hAnsi="Times New Roman" w:cs="Times New Roman"/>
          <w:color w:val="000000" w:themeColor="text1"/>
        </w:rPr>
        <w:t xml:space="preserve">5. </w:t>
      </w:r>
      <w:proofErr w:type="gramStart"/>
      <w:r w:rsidRPr="00067ED0">
        <w:rPr>
          <w:rFonts w:ascii="Times New Roman" w:hAnsi="Times New Roman" w:cs="Times New Roman"/>
          <w:color w:val="000000" w:themeColor="text1"/>
        </w:rPr>
        <w:t xml:space="preserve">Установить, что в 2026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w:t>
      </w:r>
      <w:hyperlink r:id="rId72">
        <w:r w:rsidRPr="00067ED0">
          <w:rPr>
            <w:rFonts w:ascii="Times New Roman" w:hAnsi="Times New Roman" w:cs="Times New Roman"/>
            <w:color w:val="000000" w:themeColor="text1"/>
          </w:rPr>
          <w:t>подпунктов 3</w:t>
        </w:r>
      </w:hyperlink>
      <w:r w:rsidRPr="00067ED0">
        <w:rPr>
          <w:rFonts w:ascii="Times New Roman" w:hAnsi="Times New Roman" w:cs="Times New Roman"/>
          <w:color w:val="000000" w:themeColor="text1"/>
        </w:rPr>
        <w:t xml:space="preserve">, </w:t>
      </w:r>
      <w:hyperlink r:id="rId73">
        <w:r w:rsidRPr="00067ED0">
          <w:rPr>
            <w:rFonts w:ascii="Times New Roman" w:hAnsi="Times New Roman" w:cs="Times New Roman"/>
            <w:color w:val="000000" w:themeColor="text1"/>
          </w:rPr>
          <w:t>4</w:t>
        </w:r>
      </w:hyperlink>
      <w:r w:rsidRPr="00067ED0">
        <w:rPr>
          <w:rFonts w:ascii="Times New Roman" w:hAnsi="Times New Roman" w:cs="Times New Roman"/>
          <w:color w:val="000000" w:themeColor="text1"/>
        </w:rPr>
        <w:t xml:space="preserve"> и </w:t>
      </w:r>
      <w:hyperlink r:id="rId74">
        <w:r w:rsidRPr="00067ED0">
          <w:rPr>
            <w:rFonts w:ascii="Times New Roman" w:hAnsi="Times New Roman" w:cs="Times New Roman"/>
            <w:color w:val="000000" w:themeColor="text1"/>
          </w:rPr>
          <w:t>6 статьи 242.27</w:t>
        </w:r>
      </w:hyperlink>
      <w:r w:rsidRPr="00067ED0">
        <w:rPr>
          <w:rFonts w:ascii="Times New Roman" w:hAnsi="Times New Roman" w:cs="Times New Roman"/>
          <w:color w:val="000000" w:themeColor="text1"/>
        </w:rPr>
        <w:t xml:space="preserve">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w:t>
      </w:r>
      <w:proofErr w:type="gramEnd"/>
      <w:r w:rsidRPr="00067ED0">
        <w:rPr>
          <w:rFonts w:ascii="Times New Roman" w:hAnsi="Times New Roman" w:cs="Times New Roman"/>
          <w:color w:val="000000" w:themeColor="text1"/>
        </w:rPr>
        <w:t xml:space="preserve"> Особенности осуществления операций со средствами, указанными в настоящей части и в </w:t>
      </w:r>
      <w:hyperlink w:anchor="P131">
        <w:r w:rsidRPr="00067ED0">
          <w:rPr>
            <w:rFonts w:ascii="Times New Roman" w:hAnsi="Times New Roman" w:cs="Times New Roman"/>
            <w:color w:val="000000" w:themeColor="text1"/>
          </w:rPr>
          <w:t>части 8</w:t>
        </w:r>
      </w:hyperlink>
      <w:r w:rsidRPr="00067ED0">
        <w:rPr>
          <w:rFonts w:ascii="Times New Roman" w:hAnsi="Times New Roman" w:cs="Times New Roman"/>
          <w:color w:val="000000" w:themeColor="text1"/>
        </w:rPr>
        <w:t xml:space="preserve">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6. Установить, что в 2026 году режим лицевых счетов, указанных в </w:t>
      </w:r>
      <w:hyperlink w:anchor="P128">
        <w:r w:rsidRPr="00067ED0">
          <w:rPr>
            <w:rFonts w:ascii="Times New Roman" w:hAnsi="Times New Roman" w:cs="Times New Roman"/>
            <w:color w:val="000000" w:themeColor="text1"/>
          </w:rPr>
          <w:t>частях 5</w:t>
        </w:r>
      </w:hyperlink>
      <w:r w:rsidRPr="00067ED0">
        <w:rPr>
          <w:rFonts w:ascii="Times New Roman" w:hAnsi="Times New Roman" w:cs="Times New Roman"/>
          <w:color w:val="000000" w:themeColor="text1"/>
        </w:rPr>
        <w:t xml:space="preserve">, </w:t>
      </w:r>
      <w:hyperlink w:anchor="P130">
        <w:r w:rsidRPr="00067ED0">
          <w:rPr>
            <w:rFonts w:ascii="Times New Roman" w:hAnsi="Times New Roman" w:cs="Times New Roman"/>
            <w:color w:val="000000" w:themeColor="text1"/>
          </w:rPr>
          <w:t>7</w:t>
        </w:r>
      </w:hyperlink>
      <w:r w:rsidRPr="00067ED0">
        <w:rPr>
          <w:rFonts w:ascii="Times New Roman" w:hAnsi="Times New Roman" w:cs="Times New Roman"/>
          <w:color w:val="000000" w:themeColor="text1"/>
        </w:rPr>
        <w:t xml:space="preserve"> и </w:t>
      </w:r>
      <w:hyperlink w:anchor="P131">
        <w:r w:rsidRPr="00067ED0">
          <w:rPr>
            <w:rFonts w:ascii="Times New Roman" w:hAnsi="Times New Roman" w:cs="Times New Roman"/>
            <w:color w:val="000000" w:themeColor="text1"/>
          </w:rPr>
          <w:t>8</w:t>
        </w:r>
      </w:hyperlink>
      <w:r w:rsidRPr="00067ED0">
        <w:rPr>
          <w:rFonts w:ascii="Times New Roman" w:hAnsi="Times New Roman" w:cs="Times New Roman"/>
          <w:color w:val="000000" w:themeColor="text1"/>
        </w:rPr>
        <w:t xml:space="preserve"> настоящей статьи, </w:t>
      </w:r>
      <w:proofErr w:type="gramStart"/>
      <w:r w:rsidRPr="00067ED0">
        <w:rPr>
          <w:rFonts w:ascii="Times New Roman" w:hAnsi="Times New Roman" w:cs="Times New Roman"/>
          <w:color w:val="000000" w:themeColor="text1"/>
        </w:rPr>
        <w:t>предусматривает</w:t>
      </w:r>
      <w:proofErr w:type="gramEnd"/>
      <w:r w:rsidRPr="00067ED0">
        <w:rPr>
          <w:rFonts w:ascii="Times New Roman" w:hAnsi="Times New Roman" w:cs="Times New Roman"/>
          <w:color w:val="000000" w:themeColor="text1"/>
        </w:rPr>
        <w:t xml:space="preserve"> в том числе запрет на перечисление средств с лицевых счетов, открытых юридическим лицам, указанным в </w:t>
      </w:r>
      <w:hyperlink w:anchor="P128">
        <w:r w:rsidRPr="00067ED0">
          <w:rPr>
            <w:rFonts w:ascii="Times New Roman" w:hAnsi="Times New Roman" w:cs="Times New Roman"/>
            <w:color w:val="000000" w:themeColor="text1"/>
          </w:rPr>
          <w:t>частях 5</w:t>
        </w:r>
      </w:hyperlink>
      <w:r w:rsidRPr="00067ED0">
        <w:rPr>
          <w:rFonts w:ascii="Times New Roman" w:hAnsi="Times New Roman" w:cs="Times New Roman"/>
          <w:color w:val="000000" w:themeColor="text1"/>
        </w:rPr>
        <w:t xml:space="preserve"> и </w:t>
      </w:r>
      <w:hyperlink w:anchor="P131">
        <w:r w:rsidRPr="00067ED0">
          <w:rPr>
            <w:rFonts w:ascii="Times New Roman" w:hAnsi="Times New Roman" w:cs="Times New Roman"/>
            <w:color w:val="000000" w:themeColor="text1"/>
          </w:rPr>
          <w:t>8</w:t>
        </w:r>
      </w:hyperlink>
      <w:r w:rsidRPr="00067ED0">
        <w:rPr>
          <w:rFonts w:ascii="Times New Roman" w:hAnsi="Times New Roman" w:cs="Times New Roman"/>
          <w:color w:val="000000" w:themeColor="text1"/>
        </w:rPr>
        <w:t xml:space="preserve"> настоящей статьи, и федеральным автономным учреждениям, указанным в </w:t>
      </w:r>
      <w:hyperlink w:anchor="P130">
        <w:r w:rsidRPr="00067ED0">
          <w:rPr>
            <w:rFonts w:ascii="Times New Roman" w:hAnsi="Times New Roman" w:cs="Times New Roman"/>
            <w:color w:val="000000" w:themeColor="text1"/>
          </w:rPr>
          <w:t>части 7</w:t>
        </w:r>
      </w:hyperlink>
      <w:r w:rsidRPr="00067ED0">
        <w:rPr>
          <w:rFonts w:ascii="Times New Roman" w:hAnsi="Times New Roman" w:cs="Times New Roman"/>
          <w:color w:val="000000" w:themeColor="text1"/>
        </w:rPr>
        <w:t xml:space="preserve"> настоящей статьи, на счета, открытые в учреждении Центрального банка Российской Федерации или в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w:t>
      </w:r>
      <w:hyperlink w:anchor="P128">
        <w:r w:rsidRPr="00067ED0">
          <w:rPr>
            <w:rFonts w:ascii="Times New Roman" w:hAnsi="Times New Roman" w:cs="Times New Roman"/>
            <w:color w:val="000000" w:themeColor="text1"/>
          </w:rPr>
          <w:t>частью 5</w:t>
        </w:r>
      </w:hyperlink>
      <w:r w:rsidRPr="00067ED0">
        <w:rPr>
          <w:rFonts w:ascii="Times New Roman" w:hAnsi="Times New Roman" w:cs="Times New Roman"/>
          <w:color w:val="000000" w:themeColor="text1"/>
        </w:rPr>
        <w:t xml:space="preserve"> настоящей статьи, а также в целях исполнения государственного оборонного заказа.</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7" w:name="P130"/>
      <w:bookmarkEnd w:id="7"/>
      <w:r w:rsidRPr="00067ED0">
        <w:rPr>
          <w:rFonts w:ascii="Times New Roman" w:hAnsi="Times New Roman" w:cs="Times New Roman"/>
          <w:color w:val="000000" w:themeColor="text1"/>
        </w:rPr>
        <w:t xml:space="preserve">7. </w:t>
      </w:r>
      <w:proofErr w:type="gramStart"/>
      <w:r w:rsidRPr="00067ED0">
        <w:rPr>
          <w:rFonts w:ascii="Times New Roman" w:hAnsi="Times New Roman" w:cs="Times New Roman"/>
          <w:color w:val="000000" w:themeColor="text1"/>
        </w:rPr>
        <w:t>Установить, что в 2026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в</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соответствии</w:t>
      </w:r>
      <w:proofErr w:type="gramEnd"/>
      <w:r w:rsidRPr="00067ED0">
        <w:rPr>
          <w:rFonts w:ascii="Times New Roman" w:hAnsi="Times New Roman" w:cs="Times New Roman"/>
          <w:color w:val="000000" w:themeColor="text1"/>
        </w:rPr>
        <w:t xml:space="preserve"> с федеральными законами только на счетах, открытых в кредитных организациях.</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8" w:name="P131"/>
      <w:bookmarkEnd w:id="8"/>
      <w:r w:rsidRPr="00067ED0">
        <w:rPr>
          <w:rFonts w:ascii="Times New Roman" w:hAnsi="Times New Roman" w:cs="Times New Roman"/>
          <w:color w:val="000000" w:themeColor="text1"/>
        </w:rPr>
        <w:t xml:space="preserve">8. </w:t>
      </w:r>
      <w:proofErr w:type="gramStart"/>
      <w:r w:rsidRPr="00067ED0">
        <w:rPr>
          <w:rFonts w:ascii="Times New Roman" w:hAnsi="Times New Roman" w:cs="Times New Roman"/>
          <w:color w:val="000000" w:themeColor="text1"/>
        </w:rPr>
        <w:t xml:space="preserve">Установить, что в 2026 году средства от возврата ранее произведенных юридическими лицами, указанными в </w:t>
      </w:r>
      <w:hyperlink w:anchor="P128">
        <w:r w:rsidRPr="00067ED0">
          <w:rPr>
            <w:rFonts w:ascii="Times New Roman" w:hAnsi="Times New Roman" w:cs="Times New Roman"/>
            <w:color w:val="000000" w:themeColor="text1"/>
          </w:rPr>
          <w:t>части 5</w:t>
        </w:r>
      </w:hyperlink>
      <w:r w:rsidRPr="00067ED0">
        <w:rPr>
          <w:rFonts w:ascii="Times New Roman" w:hAnsi="Times New Roman" w:cs="Times New Roman"/>
          <w:color w:val="000000" w:themeColor="text1"/>
        </w:rPr>
        <w:t xml:space="preserve">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w:t>
      </w:r>
      <w:proofErr w:type="gramEnd"/>
      <w:r w:rsidRPr="00067ED0">
        <w:rPr>
          <w:rFonts w:ascii="Times New Roman" w:hAnsi="Times New Roman" w:cs="Times New Roman"/>
          <w:color w:val="000000" w:themeColor="text1"/>
        </w:rPr>
        <w:t xml:space="preserve"> в порядке, установленном Федеральным казначейством.</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9" w:name="P132"/>
      <w:bookmarkEnd w:id="9"/>
      <w:r w:rsidRPr="00067ED0">
        <w:rPr>
          <w:rFonts w:ascii="Times New Roman" w:hAnsi="Times New Roman" w:cs="Times New Roman"/>
          <w:color w:val="000000" w:themeColor="text1"/>
        </w:rPr>
        <w:t xml:space="preserve">9. </w:t>
      </w:r>
      <w:proofErr w:type="gramStart"/>
      <w:r w:rsidRPr="00067ED0">
        <w:rPr>
          <w:rFonts w:ascii="Times New Roman" w:hAnsi="Times New Roman" w:cs="Times New Roman"/>
          <w:color w:val="000000" w:themeColor="text1"/>
        </w:rPr>
        <w:t>Установить, что в 2026 году операции со средствами, источниками которых являются доходы от деятельности федеральных унитарных и казенных предприятий, иные источники, не противоречащие законодательству, получаемые федеральными унитарными и казенными предприятиями,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для учета операций получателя средств из бюджета, открытых</w:t>
      </w:r>
      <w:proofErr w:type="gramEnd"/>
      <w:r w:rsidRPr="00067ED0">
        <w:rPr>
          <w:rFonts w:ascii="Times New Roman" w:hAnsi="Times New Roman" w:cs="Times New Roman"/>
          <w:color w:val="000000" w:themeColor="text1"/>
        </w:rPr>
        <w:t xml:space="preserve"> указанным предприятиям в Федеральном казначействе в порядке, установленном Федеральным </w:t>
      </w:r>
      <w:r w:rsidRPr="00067ED0">
        <w:rPr>
          <w:rFonts w:ascii="Times New Roman" w:hAnsi="Times New Roman" w:cs="Times New Roman"/>
          <w:color w:val="000000" w:themeColor="text1"/>
        </w:rPr>
        <w:lastRenderedPageBreak/>
        <w:t>казначейством, за исключением операций, осуществляемых в соответствии с федеральными законами на иных лицевых счетах, открытых в Федеральном казначействе, или только на счетах, открытых в кредитных организациях.</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0" w:name="P133"/>
      <w:bookmarkEnd w:id="10"/>
      <w:r w:rsidRPr="00067ED0">
        <w:rPr>
          <w:rFonts w:ascii="Times New Roman" w:hAnsi="Times New Roman" w:cs="Times New Roman"/>
          <w:color w:val="000000" w:themeColor="text1"/>
        </w:rPr>
        <w:t xml:space="preserve">10. </w:t>
      </w:r>
      <w:proofErr w:type="gramStart"/>
      <w:r w:rsidRPr="00067ED0">
        <w:rPr>
          <w:rFonts w:ascii="Times New Roman" w:hAnsi="Times New Roman" w:cs="Times New Roman"/>
          <w:color w:val="000000" w:themeColor="text1"/>
        </w:rPr>
        <w:t xml:space="preserve">Установить, что средства от возврата ранее произведенных предприятиями, указанными в </w:t>
      </w:r>
      <w:hyperlink w:anchor="P132">
        <w:r w:rsidRPr="00067ED0">
          <w:rPr>
            <w:rFonts w:ascii="Times New Roman" w:hAnsi="Times New Roman" w:cs="Times New Roman"/>
            <w:color w:val="000000" w:themeColor="text1"/>
          </w:rPr>
          <w:t>части 9</w:t>
        </w:r>
      </w:hyperlink>
      <w:r w:rsidRPr="00067ED0">
        <w:rPr>
          <w:rFonts w:ascii="Times New Roman" w:hAnsi="Times New Roman" w:cs="Times New Roman"/>
          <w:color w:val="000000" w:themeColor="text1"/>
        </w:rPr>
        <w:t xml:space="preserve"> настоящей статьи, выплат, источником финансового обеспечения которых являлись доходы от деятельности, иные источники, не противоречащие законодательству, и средства от возврата ранее произведенных ими выплат, подлежат перечислению на соответствующие лицевые счета, открываемые в Федеральном казначействе в порядке, установленном Федеральным казначейством.</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11. Установить, что в 2026 году режим лицевых счетов, указанных в </w:t>
      </w:r>
      <w:hyperlink w:anchor="P132">
        <w:r w:rsidRPr="00067ED0">
          <w:rPr>
            <w:rFonts w:ascii="Times New Roman" w:hAnsi="Times New Roman" w:cs="Times New Roman"/>
            <w:color w:val="000000" w:themeColor="text1"/>
          </w:rPr>
          <w:t>частях 9</w:t>
        </w:r>
      </w:hyperlink>
      <w:r w:rsidRPr="00067ED0">
        <w:rPr>
          <w:rFonts w:ascii="Times New Roman" w:hAnsi="Times New Roman" w:cs="Times New Roman"/>
          <w:color w:val="000000" w:themeColor="text1"/>
        </w:rPr>
        <w:t xml:space="preserve"> и </w:t>
      </w:r>
      <w:hyperlink w:anchor="P133">
        <w:r w:rsidRPr="00067ED0">
          <w:rPr>
            <w:rFonts w:ascii="Times New Roman" w:hAnsi="Times New Roman" w:cs="Times New Roman"/>
            <w:color w:val="000000" w:themeColor="text1"/>
          </w:rPr>
          <w:t>10</w:t>
        </w:r>
      </w:hyperlink>
      <w:r w:rsidRPr="00067ED0">
        <w:rPr>
          <w:rFonts w:ascii="Times New Roman" w:hAnsi="Times New Roman" w:cs="Times New Roman"/>
          <w:color w:val="000000" w:themeColor="text1"/>
        </w:rPr>
        <w:t xml:space="preserve"> настоящей статьи, предусматривает запрет на перечисление сре</w:t>
      </w:r>
      <w:proofErr w:type="gramStart"/>
      <w:r w:rsidRPr="00067ED0">
        <w:rPr>
          <w:rFonts w:ascii="Times New Roman" w:hAnsi="Times New Roman" w:cs="Times New Roman"/>
          <w:color w:val="000000" w:themeColor="text1"/>
        </w:rPr>
        <w:t>дств с л</w:t>
      </w:r>
      <w:proofErr w:type="gramEnd"/>
      <w:r w:rsidRPr="00067ED0">
        <w:rPr>
          <w:rFonts w:ascii="Times New Roman" w:hAnsi="Times New Roman" w:cs="Times New Roman"/>
          <w:color w:val="000000" w:themeColor="text1"/>
        </w:rPr>
        <w:t>ицевых счетов, открытых федеральным унитарным и казенным предприятиям в Федеральном казначействе, на счета, открытые в учреждении Центрального банка Российской Федерации или в кредитной организации указанным предприятиям.</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12. Установить, что в 2026 году средства Фонда национального благосостояния могут размещаться в иностранную валюту и следующие виды финансовых активов:</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1) депозиты и остатки на банковских счетах в Центральном банке Российской Федерации, в том числе в драгоценных металлах;</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2) государственные ценные бумаги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3)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4) 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w:t>
      </w:r>
      <w:proofErr w:type="gramStart"/>
      <w:r w:rsidRPr="00067ED0">
        <w:rPr>
          <w:rFonts w:ascii="Times New Roman" w:hAnsi="Times New Roman" w:cs="Times New Roman"/>
          <w:color w:val="000000" w:themeColor="text1"/>
        </w:rPr>
        <w:t>.Р</w:t>
      </w:r>
      <w:proofErr w:type="gramEnd"/>
      <w:r w:rsidRPr="00067ED0">
        <w:rPr>
          <w:rFonts w:ascii="Times New Roman" w:hAnsi="Times New Roman" w:cs="Times New Roman"/>
          <w:color w:val="000000" w:themeColor="text1"/>
        </w:rPr>
        <w:t>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4250 миллиардов рублей;</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5) 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w:t>
      </w:r>
      <w:proofErr w:type="gramStart"/>
      <w:r w:rsidRPr="00067ED0">
        <w:rPr>
          <w:rFonts w:ascii="Times New Roman" w:hAnsi="Times New Roman" w:cs="Times New Roman"/>
          <w:color w:val="000000" w:themeColor="text1"/>
        </w:rPr>
        <w:t>.Р</w:t>
      </w:r>
      <w:proofErr w:type="gramEnd"/>
      <w:r w:rsidRPr="00067ED0">
        <w:rPr>
          <w:rFonts w:ascii="Times New Roman" w:hAnsi="Times New Roman" w:cs="Times New Roman"/>
          <w:color w:val="000000" w:themeColor="text1"/>
        </w:rPr>
        <w:t xml:space="preserve">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w:t>
      </w:r>
      <w:proofErr w:type="gramStart"/>
      <w:r w:rsidRPr="00067ED0">
        <w:rPr>
          <w:rFonts w:ascii="Times New Roman" w:hAnsi="Times New Roman" w:cs="Times New Roman"/>
          <w:color w:val="000000" w:themeColor="text1"/>
        </w:rPr>
        <w:t>которых</w:t>
      </w:r>
      <w:proofErr w:type="gramEnd"/>
      <w:r w:rsidRPr="00067ED0">
        <w:rPr>
          <w:rFonts w:ascii="Times New Roman" w:hAnsi="Times New Roman" w:cs="Times New Roman"/>
          <w:color w:val="000000" w:themeColor="text1"/>
        </w:rPr>
        <w:t xml:space="preserve"> приняты Правительством Российской Федерации до 1 января 2018 года;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6) депозиты в государственной корпорации развития "ВЭБ</w:t>
      </w:r>
      <w:proofErr w:type="gramStart"/>
      <w:r w:rsidRPr="00067ED0">
        <w:rPr>
          <w:rFonts w:ascii="Times New Roman" w:hAnsi="Times New Roman" w:cs="Times New Roman"/>
          <w:color w:val="000000" w:themeColor="text1"/>
        </w:rPr>
        <w:t>.Р</w:t>
      </w:r>
      <w:proofErr w:type="gramEnd"/>
      <w:r w:rsidRPr="00067ED0">
        <w:rPr>
          <w:rFonts w:ascii="Times New Roman" w:hAnsi="Times New Roman" w:cs="Times New Roman"/>
          <w:color w:val="000000" w:themeColor="text1"/>
        </w:rPr>
        <w:t>Ф", решения о размещении которых приняты до 1 октября 2022 года;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7) 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75">
        <w:r w:rsidRPr="00067ED0">
          <w:rPr>
            <w:rFonts w:ascii="Times New Roman" w:hAnsi="Times New Roman" w:cs="Times New Roman"/>
            <w:color w:val="000000" w:themeColor="text1"/>
          </w:rPr>
          <w:t>законом</w:t>
        </w:r>
      </w:hyperlink>
      <w:r w:rsidRPr="00067ED0">
        <w:rPr>
          <w:rFonts w:ascii="Times New Roman" w:hAnsi="Times New Roman" w:cs="Times New Roman"/>
          <w:color w:val="000000" w:themeColor="text1"/>
        </w:rPr>
        <w:t xml:space="preserve"> от 2 июня 2016 года N 154-ФЗ "О Российском Фонде Прямых Инвестиций";</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8) 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1" w:name="P144"/>
      <w:bookmarkEnd w:id="11"/>
      <w:r w:rsidRPr="00067ED0">
        <w:rPr>
          <w:rFonts w:ascii="Times New Roman" w:hAnsi="Times New Roman" w:cs="Times New Roman"/>
          <w:color w:val="000000" w:themeColor="text1"/>
        </w:rPr>
        <w:lastRenderedPageBreak/>
        <w:t xml:space="preserve">13. </w:t>
      </w:r>
      <w:proofErr w:type="gramStart"/>
      <w:r w:rsidRPr="00067ED0">
        <w:rPr>
          <w:rFonts w:ascii="Times New Roman" w:hAnsi="Times New Roman" w:cs="Times New Roman"/>
          <w:color w:val="000000" w:themeColor="text1"/>
        </w:rPr>
        <w:t xml:space="preserve">Установить, что в 2026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w:t>
      </w:r>
      <w:hyperlink r:id="rId76">
        <w:r w:rsidRPr="00067ED0">
          <w:rPr>
            <w:rFonts w:ascii="Times New Roman" w:hAnsi="Times New Roman" w:cs="Times New Roman"/>
            <w:color w:val="000000" w:themeColor="text1"/>
          </w:rPr>
          <w:t>законом</w:t>
        </w:r>
      </w:hyperlink>
      <w:r w:rsidRPr="00067ED0">
        <w:rPr>
          <w:rFonts w:ascii="Times New Roman" w:hAnsi="Times New Roman" w:cs="Times New Roman"/>
          <w:color w:val="000000" w:themeColor="text1"/>
        </w:rPr>
        <w:t xml:space="preserve"> о бюджете Федерального фонда обязательного медицинского страхования на текущий финансовый год</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w:t>
      </w:r>
      <w:proofErr w:type="gramEnd"/>
      <w:r w:rsidRPr="00067ED0">
        <w:rPr>
          <w:rFonts w:ascii="Times New Roman" w:hAnsi="Times New Roman" w:cs="Times New Roman"/>
          <w:color w:val="000000" w:themeColor="text1"/>
        </w:rPr>
        <w:t xml:space="preserve">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14. Установить, что в 2026 году федеральные государственные бюджетные и автономные учреждения размещают в Государственной информационной системе о государственных и муниципальных платежах информацию, необходимую для уплаты платежей за выполнение работ, оказание услуг такими учреждениями при принятии ими соответствующего решения.</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15. </w:t>
      </w:r>
      <w:proofErr w:type="gramStart"/>
      <w:r w:rsidRPr="00067ED0">
        <w:rPr>
          <w:rFonts w:ascii="Times New Roman" w:hAnsi="Times New Roman" w:cs="Times New Roman"/>
          <w:color w:val="000000" w:themeColor="text1"/>
        </w:rPr>
        <w:t>Установить, что после принятия в 2026 году Правительством Российской Федерации решения о передаче государственной корпорации (государственной компании) в качестве имущественного взноса Российской Федерации находящихся в федеральной собственности акций (долей) в уставных капиталах хозяйственных обществ и иного имущества, поступивших в федеральную собственность (обращенных в доход государства) на основании судебных решений (далее в настоящей статье - активы), государственной корпорацией (государственной компанией) обеспечивается перечисление</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в федеральный бюджет денежных средств в размере 50 процентов от рыночной стоимости переданных активов, определенной на основании отчета независимого оценщика при отчуждении активов из федеральной собственности, в срок, не превышающий трех месяцев со дня поступления активов в собственность государственной корпорации (государственной компании), если иное не установлено </w:t>
      </w:r>
      <w:hyperlink r:id="rId77">
        <w:r w:rsidRPr="00067ED0">
          <w:rPr>
            <w:rFonts w:ascii="Times New Roman" w:hAnsi="Times New Roman" w:cs="Times New Roman"/>
            <w:color w:val="000000" w:themeColor="text1"/>
          </w:rPr>
          <w:t>частью 37 статьи 21</w:t>
        </w:r>
      </w:hyperlink>
      <w:r w:rsidRPr="00067ED0">
        <w:rPr>
          <w:rFonts w:ascii="Times New Roman" w:hAnsi="Times New Roman" w:cs="Times New Roman"/>
          <w:color w:val="000000" w:themeColor="text1"/>
        </w:rPr>
        <w:t xml:space="preserve"> Федерального закона "О федеральном бюджете на 2026 год и на</w:t>
      </w:r>
      <w:proofErr w:type="gramEnd"/>
      <w:r w:rsidRPr="00067ED0">
        <w:rPr>
          <w:rFonts w:ascii="Times New Roman" w:hAnsi="Times New Roman" w:cs="Times New Roman"/>
          <w:color w:val="000000" w:themeColor="text1"/>
        </w:rPr>
        <w:t xml:space="preserve"> плановый период 2027 и 2028 годов". Правительство Российской Федерации в 2026 году обеспечивает проведение оценки рыночной стоимости активов, передаваемых государственной корпорации (государственной компании) в качестве имущественного взноса Российской Федерации, в том числе в случаях, если законодательством Российской Федерации об оценочной деятельности не предусмотрена обязательность проведения оценки объектов оценки, принадлежащих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2" w:name="P147"/>
      <w:bookmarkEnd w:id="12"/>
      <w:r w:rsidRPr="00067ED0">
        <w:rPr>
          <w:rFonts w:ascii="Times New Roman" w:hAnsi="Times New Roman" w:cs="Times New Roman"/>
          <w:color w:val="000000" w:themeColor="text1"/>
        </w:rPr>
        <w:t xml:space="preserve">16. </w:t>
      </w:r>
      <w:proofErr w:type="gramStart"/>
      <w:r w:rsidRPr="00067ED0">
        <w:rPr>
          <w:rFonts w:ascii="Times New Roman" w:hAnsi="Times New Roman" w:cs="Times New Roman"/>
          <w:color w:val="000000" w:themeColor="text1"/>
        </w:rPr>
        <w:t xml:space="preserve">Установить,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78">
        <w:r w:rsidRPr="00067ED0">
          <w:rPr>
            <w:rFonts w:ascii="Times New Roman" w:hAnsi="Times New Roman" w:cs="Times New Roman"/>
            <w:color w:val="000000" w:themeColor="text1"/>
          </w:rPr>
          <w:t>закон</w:t>
        </w:r>
      </w:hyperlink>
      <w:r w:rsidRPr="00067ED0">
        <w:rPr>
          <w:rFonts w:ascii="Times New Roman" w:hAnsi="Times New Roman" w:cs="Times New Roman"/>
          <w:color w:val="000000" w:themeColor="text1"/>
        </w:rPr>
        <w:t xml:space="preserve"> "О федеральном бюджете на 2026 год и на плановый период 2027 и 2028 годов" с соответствующим увеличением бюджетных ассигнований резервного фонда Правительства Российской Федерации в случае и в пределах поступлений от</w:t>
      </w:r>
      <w:proofErr w:type="gramEnd"/>
      <w:r w:rsidRPr="00067ED0">
        <w:rPr>
          <w:rFonts w:ascii="Times New Roman" w:hAnsi="Times New Roman" w:cs="Times New Roman"/>
          <w:color w:val="000000" w:themeColor="text1"/>
        </w:rPr>
        <w:t xml:space="preserve"> </w:t>
      </w:r>
      <w:proofErr w:type="spellStart"/>
      <w:r w:rsidRPr="00067ED0">
        <w:rPr>
          <w:rFonts w:ascii="Times New Roman" w:hAnsi="Times New Roman" w:cs="Times New Roman"/>
          <w:color w:val="000000" w:themeColor="text1"/>
        </w:rPr>
        <w:t>ненефтегазовых</w:t>
      </w:r>
      <w:proofErr w:type="spellEnd"/>
      <w:r w:rsidRPr="00067ED0">
        <w:rPr>
          <w:rFonts w:ascii="Times New Roman" w:hAnsi="Times New Roman" w:cs="Times New Roman"/>
          <w:color w:val="000000" w:themeColor="text1"/>
        </w:rPr>
        <w:t xml:space="preserve"> доходов сверх объемов, учтенных в прогнозе общего объема доходов федерального бюджета.</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3" w:name="P148"/>
      <w:bookmarkEnd w:id="13"/>
      <w:r w:rsidRPr="00067ED0">
        <w:rPr>
          <w:rFonts w:ascii="Times New Roman" w:hAnsi="Times New Roman" w:cs="Times New Roman"/>
          <w:color w:val="000000" w:themeColor="text1"/>
        </w:rPr>
        <w:t xml:space="preserve">17. </w:t>
      </w:r>
      <w:proofErr w:type="gramStart"/>
      <w:r w:rsidRPr="00067ED0">
        <w:rPr>
          <w:rFonts w:ascii="Times New Roman" w:hAnsi="Times New Roman" w:cs="Times New Roman"/>
          <w:color w:val="000000" w:themeColor="text1"/>
        </w:rPr>
        <w:t xml:space="preserve">Установить,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w:t>
      </w:r>
      <w:hyperlink r:id="rId79">
        <w:r w:rsidRPr="00067ED0">
          <w:rPr>
            <w:rFonts w:ascii="Times New Roman" w:hAnsi="Times New Roman" w:cs="Times New Roman"/>
            <w:color w:val="000000" w:themeColor="text1"/>
          </w:rPr>
          <w:t>закон</w:t>
        </w:r>
      </w:hyperlink>
      <w:r w:rsidRPr="00067ED0">
        <w:rPr>
          <w:rFonts w:ascii="Times New Roman" w:hAnsi="Times New Roman" w:cs="Times New Roman"/>
          <w:color w:val="000000" w:themeColor="text1"/>
        </w:rPr>
        <w:t xml:space="preserve"> "О федеральном бюджете на 2026 год и на плановый период 2027 и 2028 годов" с соответствующим увеличением бюджетных ассигнований резервного фонда Правительства Российской Федерации в случае и в пределах увеличения прогнозируемого</w:t>
      </w:r>
      <w:proofErr w:type="gramEnd"/>
      <w:r w:rsidRPr="00067ED0">
        <w:rPr>
          <w:rFonts w:ascii="Times New Roman" w:hAnsi="Times New Roman" w:cs="Times New Roman"/>
          <w:color w:val="000000" w:themeColor="text1"/>
        </w:rPr>
        <w:t xml:space="preserve"> объема </w:t>
      </w:r>
      <w:proofErr w:type="spellStart"/>
      <w:r w:rsidRPr="00067ED0">
        <w:rPr>
          <w:rFonts w:ascii="Times New Roman" w:hAnsi="Times New Roman" w:cs="Times New Roman"/>
          <w:color w:val="000000" w:themeColor="text1"/>
        </w:rPr>
        <w:t>ненефтегазовых</w:t>
      </w:r>
      <w:proofErr w:type="spellEnd"/>
      <w:r w:rsidRPr="00067ED0">
        <w:rPr>
          <w:rFonts w:ascii="Times New Roman" w:hAnsi="Times New Roman" w:cs="Times New Roman"/>
          <w:color w:val="000000" w:themeColor="text1"/>
        </w:rPr>
        <w:t xml:space="preserve"> доходов, учтенного в прогнозе общего объема доходов федерального бюджета на 2026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w:t>
      </w:r>
      <w:proofErr w:type="spellStart"/>
      <w:r w:rsidRPr="00067ED0">
        <w:rPr>
          <w:rFonts w:ascii="Times New Roman" w:hAnsi="Times New Roman" w:cs="Times New Roman"/>
          <w:color w:val="000000" w:themeColor="text1"/>
        </w:rPr>
        <w:t>ненефтегазовых</w:t>
      </w:r>
      <w:proofErr w:type="spellEnd"/>
      <w:r w:rsidRPr="00067ED0">
        <w:rPr>
          <w:rFonts w:ascii="Times New Roman" w:hAnsi="Times New Roman" w:cs="Times New Roman"/>
          <w:color w:val="000000" w:themeColor="text1"/>
        </w:rPr>
        <w:t xml:space="preserve"> доходов федерального бюджета, </w:t>
      </w:r>
      <w:r w:rsidRPr="00067ED0">
        <w:rPr>
          <w:rFonts w:ascii="Times New Roman" w:hAnsi="Times New Roman" w:cs="Times New Roman"/>
          <w:color w:val="000000" w:themeColor="text1"/>
        </w:rPr>
        <w:lastRenderedPageBreak/>
        <w:t xml:space="preserve">предусмотренного </w:t>
      </w:r>
      <w:hyperlink w:anchor="P147">
        <w:r w:rsidRPr="00067ED0">
          <w:rPr>
            <w:rFonts w:ascii="Times New Roman" w:hAnsi="Times New Roman" w:cs="Times New Roman"/>
            <w:color w:val="000000" w:themeColor="text1"/>
          </w:rPr>
          <w:t>частью 16</w:t>
        </w:r>
      </w:hyperlink>
      <w:r w:rsidRPr="00067ED0">
        <w:rPr>
          <w:rFonts w:ascii="Times New Roman" w:hAnsi="Times New Roman" w:cs="Times New Roman"/>
          <w:color w:val="000000" w:themeColor="text1"/>
        </w:rPr>
        <w:t xml:space="preserve"> настоящей статьи.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18. </w:t>
      </w:r>
      <w:proofErr w:type="gramStart"/>
      <w:r w:rsidRPr="00067ED0">
        <w:rPr>
          <w:rFonts w:ascii="Times New Roman" w:hAnsi="Times New Roman" w:cs="Times New Roman"/>
          <w:color w:val="000000" w:themeColor="text1"/>
        </w:rPr>
        <w:t>Установить, что в 2025 и 2026 годах в случае отзыва главным распорядителем средств федерального бюджета лимитов бюджетных обязательств в целях осуществления в порядке и сроки, установленные Правительством Российской Федерации, направления соответствующих бюджетных ассигнований в резервный фонд Правительства Российской Федерации в связи с прогнозируемым неисполнением в 2025 году принятых бюджетных обязательств, связанных с закупкой товаров, выполнением работ, оказанием услуг, исполнение которых</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планируется в 2026 году, срок оплаты поставленного товара, выполненной работы (ее результатов), оказанной услуги, отдельных этапов исполнения контракта, предусмотренный государственным контрактом, не должен превышать семь рабочих дней после дня доведения до государственного заказчика лимитов бюджетных обязательств, утвержденных в пределах бюджетных ассигнований, выделенных из резервного фонда Правительства Российской Федерации на исполнение соответствующих бюджетных обязательств, если документ о приемке, предусмотренный </w:t>
      </w:r>
      <w:hyperlink r:id="rId80">
        <w:r w:rsidRPr="00067ED0">
          <w:rPr>
            <w:rFonts w:ascii="Times New Roman" w:hAnsi="Times New Roman" w:cs="Times New Roman"/>
            <w:color w:val="000000" w:themeColor="text1"/>
          </w:rPr>
          <w:t>частью 7</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статьи 94</w:t>
        </w:r>
      </w:hyperlink>
      <w:r w:rsidRPr="00067ED0">
        <w:rPr>
          <w:rFonts w:ascii="Times New Roman" w:hAnsi="Times New Roman" w:cs="Times New Roman"/>
          <w:color w:val="000000" w:themeColor="text1"/>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подписан в период со дня отзыва лимитов бюджетных обязательств до дня доведения соответствующих лимитов бюджетных обязательств.</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4" w:name="P150"/>
      <w:bookmarkEnd w:id="14"/>
      <w:r w:rsidRPr="00067ED0">
        <w:rPr>
          <w:rFonts w:ascii="Times New Roman" w:hAnsi="Times New Roman" w:cs="Times New Roman"/>
          <w:color w:val="000000" w:themeColor="text1"/>
        </w:rPr>
        <w:t xml:space="preserve">19. </w:t>
      </w:r>
      <w:proofErr w:type="gramStart"/>
      <w:r w:rsidRPr="00067ED0">
        <w:rPr>
          <w:rFonts w:ascii="Times New Roman" w:hAnsi="Times New Roman" w:cs="Times New Roman"/>
          <w:color w:val="000000" w:themeColor="text1"/>
        </w:rPr>
        <w:t xml:space="preserve">Установить, что в 2025 и 2026 годах в случае уменьшения объема средств на предоставление субсидии юридическому лицу в связи с уменьшением в соответствии с </w:t>
      </w:r>
      <w:hyperlink r:id="rId81">
        <w:r w:rsidRPr="00067ED0">
          <w:rPr>
            <w:rFonts w:ascii="Times New Roman" w:hAnsi="Times New Roman" w:cs="Times New Roman"/>
            <w:color w:val="000000" w:themeColor="text1"/>
          </w:rPr>
          <w:t>пунктом 6 статьи 161</w:t>
        </w:r>
      </w:hyperlink>
      <w:r w:rsidRPr="00067ED0">
        <w:rPr>
          <w:rFonts w:ascii="Times New Roman" w:hAnsi="Times New Roman" w:cs="Times New Roman"/>
          <w:color w:val="000000" w:themeColor="text1"/>
        </w:rPr>
        <w:t xml:space="preserve"> Бюджетного кодекса Российской Федерации казенному учреждению как получателю бюджетных средств главным распорядителем (распорядителем) средств федерального бюджета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им соглашений о предоставлении субсидии, получатель субсидии в течение десяти рабочих дней после расторжения такого соглашения при </w:t>
      </w:r>
      <w:proofErr w:type="spellStart"/>
      <w:r w:rsidRPr="00067ED0">
        <w:rPr>
          <w:rFonts w:ascii="Times New Roman" w:hAnsi="Times New Roman" w:cs="Times New Roman"/>
          <w:color w:val="000000" w:themeColor="text1"/>
        </w:rPr>
        <w:t>недостижении</w:t>
      </w:r>
      <w:proofErr w:type="spellEnd"/>
      <w:r w:rsidRPr="00067ED0">
        <w:rPr>
          <w:rFonts w:ascii="Times New Roman" w:hAnsi="Times New Roman" w:cs="Times New Roman"/>
          <w:color w:val="000000" w:themeColor="text1"/>
        </w:rPr>
        <w:t xml:space="preserve"> согласия по его новым условиям осуществляет перечисление в доход федерального бюджета остатка предоставленной субсидии в объеме, рассчитанном как разница между объемом предоставленной юридическому лицу субсидии до уменьшения ее размера и фактически использованным объемом субсидии на момент расторжения соглашения о предоставлении субсидии.</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20. </w:t>
      </w:r>
      <w:proofErr w:type="gramStart"/>
      <w:r w:rsidRPr="00067ED0">
        <w:rPr>
          <w:rFonts w:ascii="Times New Roman" w:hAnsi="Times New Roman" w:cs="Times New Roman"/>
          <w:color w:val="000000" w:themeColor="text1"/>
        </w:rPr>
        <w:t xml:space="preserve">Федеральное казначейство в случае неисполнения получателем субсидии требования, установленного </w:t>
      </w:r>
      <w:hyperlink w:anchor="P150">
        <w:r w:rsidRPr="00067ED0">
          <w:rPr>
            <w:rFonts w:ascii="Times New Roman" w:hAnsi="Times New Roman" w:cs="Times New Roman"/>
            <w:color w:val="000000" w:themeColor="text1"/>
          </w:rPr>
          <w:t>частью 19</w:t>
        </w:r>
      </w:hyperlink>
      <w:r w:rsidRPr="00067ED0">
        <w:rPr>
          <w:rFonts w:ascii="Times New Roman" w:hAnsi="Times New Roman" w:cs="Times New Roman"/>
          <w:color w:val="000000" w:themeColor="text1"/>
        </w:rPr>
        <w:t xml:space="preserve"> настоящей статьи, на основании обращения главного распорядителя (распорядителя) средств федерального бюджета, направленного им в Федеральное казначейство не позднее пятнадцатого рабочего дня после расторжения соглашения о предоставлении субсидии при </w:t>
      </w:r>
      <w:proofErr w:type="spellStart"/>
      <w:r w:rsidRPr="00067ED0">
        <w:rPr>
          <w:rFonts w:ascii="Times New Roman" w:hAnsi="Times New Roman" w:cs="Times New Roman"/>
          <w:color w:val="000000" w:themeColor="text1"/>
        </w:rPr>
        <w:t>недостижении</w:t>
      </w:r>
      <w:proofErr w:type="spellEnd"/>
      <w:r w:rsidRPr="00067ED0">
        <w:rPr>
          <w:rFonts w:ascii="Times New Roman" w:hAnsi="Times New Roman" w:cs="Times New Roman"/>
          <w:color w:val="000000" w:themeColor="text1"/>
        </w:rPr>
        <w:t xml:space="preserve"> с получателем субсидии согласия по его новым условиям, не позднее пятого рабочего дня после поступления обращения главного распорядителя (распорядителя) средств</w:t>
      </w:r>
      <w:proofErr w:type="gramEnd"/>
      <w:r w:rsidRPr="00067ED0">
        <w:rPr>
          <w:rFonts w:ascii="Times New Roman" w:hAnsi="Times New Roman" w:cs="Times New Roman"/>
          <w:color w:val="000000" w:themeColor="text1"/>
        </w:rPr>
        <w:t xml:space="preserve"> федерального бюджета перечисляет в доход федерального бюджета остаток субсидии в объеме, рассчитанном главным распорядителем (распорядителем) средств федерального бюджета в соответствии с </w:t>
      </w:r>
      <w:hyperlink w:anchor="P150">
        <w:r w:rsidRPr="00067ED0">
          <w:rPr>
            <w:rFonts w:ascii="Times New Roman" w:hAnsi="Times New Roman" w:cs="Times New Roman"/>
            <w:color w:val="000000" w:themeColor="text1"/>
          </w:rPr>
          <w:t>частью 19</w:t>
        </w:r>
      </w:hyperlink>
      <w:r w:rsidRPr="00067ED0">
        <w:rPr>
          <w:rFonts w:ascii="Times New Roman" w:hAnsi="Times New Roman" w:cs="Times New Roman"/>
          <w:color w:val="000000" w:themeColor="text1"/>
        </w:rPr>
        <w:t xml:space="preserve"> настоящей статьи и указанном им в данном обращении.</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15</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w:t>
      </w:r>
      <w:proofErr w:type="gramStart"/>
      <w:r w:rsidRPr="00067ED0">
        <w:rPr>
          <w:rFonts w:ascii="Times New Roman" w:hAnsi="Times New Roman" w:cs="Times New Roman"/>
          <w:color w:val="000000" w:themeColor="text1"/>
        </w:rPr>
        <w:t xml:space="preserve">Установить, что в 2026 году в дополнение к средствам, предусмотренным </w:t>
      </w:r>
      <w:hyperlink r:id="rId82">
        <w:r w:rsidRPr="00067ED0">
          <w:rPr>
            <w:rFonts w:ascii="Times New Roman" w:hAnsi="Times New Roman" w:cs="Times New Roman"/>
            <w:color w:val="000000" w:themeColor="text1"/>
          </w:rPr>
          <w:t>пунктом 1 статьи 242.23</w:t>
        </w:r>
      </w:hyperlink>
      <w:r w:rsidRPr="00067ED0">
        <w:rPr>
          <w:rFonts w:ascii="Times New Roman" w:hAnsi="Times New Roman" w:cs="Times New Roman"/>
          <w:color w:val="000000" w:themeColor="text1"/>
        </w:rPr>
        <w:t xml:space="preserve"> Бюджетного кодекса Российской Федерации, территориальные органы Федерального казначейства осуществляют в порядке, предусмотренном </w:t>
      </w:r>
      <w:hyperlink r:id="rId83">
        <w:r w:rsidRPr="00067ED0">
          <w:rPr>
            <w:rFonts w:ascii="Times New Roman" w:hAnsi="Times New Roman" w:cs="Times New Roman"/>
            <w:color w:val="000000" w:themeColor="text1"/>
          </w:rPr>
          <w:t>пунктом 3</w:t>
        </w:r>
      </w:hyperlink>
      <w:r w:rsidRPr="00067ED0">
        <w:rPr>
          <w:rFonts w:ascii="Times New Roman" w:hAnsi="Times New Roman" w:cs="Times New Roman"/>
          <w:color w:val="000000" w:themeColor="text1"/>
        </w:rPr>
        <w:t xml:space="preserve"> указанной статьи, финансовые органы субъектов Российской Федерации осуществляют в порядке, предусмотренном </w:t>
      </w:r>
      <w:hyperlink r:id="rId84">
        <w:r w:rsidRPr="00067ED0">
          <w:rPr>
            <w:rFonts w:ascii="Times New Roman" w:hAnsi="Times New Roman" w:cs="Times New Roman"/>
            <w:color w:val="000000" w:themeColor="text1"/>
          </w:rPr>
          <w:t>пунктом 5</w:t>
        </w:r>
      </w:hyperlink>
      <w:r w:rsidRPr="00067ED0">
        <w:rPr>
          <w:rFonts w:ascii="Times New Roman" w:hAnsi="Times New Roman" w:cs="Times New Roman"/>
          <w:color w:val="000000" w:themeColor="text1"/>
        </w:rPr>
        <w:t xml:space="preserve"> указанной статьи, казначейское сопровождение средств, определенных Правительством Российской Федерации, высшим исполнительным органом субъекта Российской Федерации, на основании обращений юридических</w:t>
      </w:r>
      <w:proofErr w:type="gramEnd"/>
      <w:r w:rsidRPr="00067ED0">
        <w:rPr>
          <w:rFonts w:ascii="Times New Roman" w:hAnsi="Times New Roman" w:cs="Times New Roman"/>
          <w:color w:val="000000" w:themeColor="text1"/>
        </w:rPr>
        <w:t xml:space="preserve"> лиц.</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5" w:name="P156"/>
      <w:bookmarkEnd w:id="15"/>
      <w:r w:rsidRPr="00067ED0">
        <w:rPr>
          <w:rFonts w:ascii="Times New Roman" w:hAnsi="Times New Roman" w:cs="Times New Roman"/>
          <w:color w:val="000000" w:themeColor="text1"/>
        </w:rPr>
        <w:t xml:space="preserve">2. </w:t>
      </w:r>
      <w:proofErr w:type="gramStart"/>
      <w:r w:rsidRPr="00067ED0">
        <w:rPr>
          <w:rFonts w:ascii="Times New Roman" w:hAnsi="Times New Roman" w:cs="Times New Roman"/>
          <w:color w:val="000000" w:themeColor="text1"/>
        </w:rPr>
        <w:t xml:space="preserve">Установить, что в 2026 году при казначейском сопровождении средств, предоставляемых на основании контрактов (договоров), указанных в </w:t>
      </w:r>
      <w:hyperlink r:id="rId85">
        <w:r w:rsidRPr="00067ED0">
          <w:rPr>
            <w:rFonts w:ascii="Times New Roman" w:hAnsi="Times New Roman" w:cs="Times New Roman"/>
            <w:color w:val="000000" w:themeColor="text1"/>
          </w:rPr>
          <w:t>пунктах 4</w:t>
        </w:r>
      </w:hyperlink>
      <w:r w:rsidRPr="00067ED0">
        <w:rPr>
          <w:rFonts w:ascii="Times New Roman" w:hAnsi="Times New Roman" w:cs="Times New Roman"/>
          <w:color w:val="000000" w:themeColor="text1"/>
        </w:rPr>
        <w:t xml:space="preserve">, </w:t>
      </w:r>
      <w:hyperlink r:id="rId86">
        <w:r w:rsidRPr="00067ED0">
          <w:rPr>
            <w:rFonts w:ascii="Times New Roman" w:hAnsi="Times New Roman" w:cs="Times New Roman"/>
            <w:color w:val="000000" w:themeColor="text1"/>
          </w:rPr>
          <w:t>7</w:t>
        </w:r>
      </w:hyperlink>
      <w:r w:rsidRPr="00067ED0">
        <w:rPr>
          <w:rFonts w:ascii="Times New Roman" w:hAnsi="Times New Roman" w:cs="Times New Roman"/>
          <w:color w:val="000000" w:themeColor="text1"/>
        </w:rPr>
        <w:t xml:space="preserve"> - </w:t>
      </w:r>
      <w:hyperlink r:id="rId87">
        <w:r w:rsidRPr="00067ED0">
          <w:rPr>
            <w:rFonts w:ascii="Times New Roman" w:hAnsi="Times New Roman" w:cs="Times New Roman"/>
            <w:color w:val="000000" w:themeColor="text1"/>
          </w:rPr>
          <w:t>9 части 2</w:t>
        </w:r>
      </w:hyperlink>
      <w:r w:rsidRPr="00067ED0">
        <w:rPr>
          <w:rFonts w:ascii="Times New Roman" w:hAnsi="Times New Roman" w:cs="Times New Roman"/>
          <w:color w:val="000000" w:themeColor="text1"/>
        </w:rPr>
        <w:t xml:space="preserve"> и </w:t>
      </w:r>
      <w:hyperlink r:id="rId88">
        <w:r w:rsidRPr="00067ED0">
          <w:rPr>
            <w:rFonts w:ascii="Times New Roman" w:hAnsi="Times New Roman" w:cs="Times New Roman"/>
            <w:color w:val="000000" w:themeColor="text1"/>
          </w:rPr>
          <w:t>пунктах 1</w:t>
        </w:r>
      </w:hyperlink>
      <w:r w:rsidRPr="00067ED0">
        <w:rPr>
          <w:rFonts w:ascii="Times New Roman" w:hAnsi="Times New Roman" w:cs="Times New Roman"/>
          <w:color w:val="000000" w:themeColor="text1"/>
        </w:rPr>
        <w:t xml:space="preserve"> и </w:t>
      </w:r>
      <w:hyperlink r:id="rId89">
        <w:r w:rsidRPr="00067ED0">
          <w:rPr>
            <w:rFonts w:ascii="Times New Roman" w:hAnsi="Times New Roman" w:cs="Times New Roman"/>
            <w:color w:val="000000" w:themeColor="text1"/>
          </w:rPr>
          <w:t>4 части 3 статьи 5</w:t>
        </w:r>
      </w:hyperlink>
      <w:r w:rsidRPr="00067ED0">
        <w:rPr>
          <w:rFonts w:ascii="Times New Roman" w:hAnsi="Times New Roman" w:cs="Times New Roman"/>
          <w:color w:val="000000" w:themeColor="text1"/>
        </w:rPr>
        <w:t xml:space="preserve"> Федерального закона "О федеральном бюджете на 2026 год и на плановый период 2027 и 2028 годов", заключаемых в целях приобретения товаров в рамках исполнения государственных (муниципальных) контрактов, контрактов (договоров</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которые заключаются бюджетными и автономными учреждениями, договоров (соглашений) о предоставлении субсидий, договоров о </w:t>
      </w:r>
      <w:r w:rsidRPr="00067ED0">
        <w:rPr>
          <w:rFonts w:ascii="Times New Roman" w:hAnsi="Times New Roman" w:cs="Times New Roman"/>
          <w:color w:val="000000" w:themeColor="text1"/>
        </w:rPr>
        <w:lastRenderedPageBreak/>
        <w:t>предоставлении бюджетных инвестиций, концессионных соглашений и соглашений о государственно-частном партнерстве (</w:t>
      </w:r>
      <w:proofErr w:type="spellStart"/>
      <w:r w:rsidRPr="00067ED0">
        <w:rPr>
          <w:rFonts w:ascii="Times New Roman" w:hAnsi="Times New Roman" w:cs="Times New Roman"/>
          <w:color w:val="000000" w:themeColor="text1"/>
        </w:rPr>
        <w:t>муниципально</w:t>
      </w:r>
      <w:proofErr w:type="spellEnd"/>
      <w:r w:rsidRPr="00067ED0">
        <w:rPr>
          <w:rFonts w:ascii="Times New Roman" w:hAnsi="Times New Roman" w:cs="Times New Roman"/>
          <w:color w:val="000000" w:themeColor="text1"/>
        </w:rPr>
        <w:t xml:space="preserve">-частном партнерстве), перечисление средств по таким контрактам (договорам) осуществляется в установленном Правительством Российской Федерации </w:t>
      </w:r>
      <w:hyperlink r:id="rId90">
        <w:r w:rsidRPr="00067ED0">
          <w:rPr>
            <w:rFonts w:ascii="Times New Roman" w:hAnsi="Times New Roman" w:cs="Times New Roman"/>
            <w:color w:val="000000" w:themeColor="text1"/>
          </w:rPr>
          <w:t>порядке</w:t>
        </w:r>
      </w:hyperlink>
      <w:r w:rsidRPr="00067ED0">
        <w:rPr>
          <w:rFonts w:ascii="Times New Roman" w:hAnsi="Times New Roman" w:cs="Times New Roman"/>
          <w:color w:val="000000" w:themeColor="text1"/>
        </w:rPr>
        <w:t xml:space="preserve">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w:t>
      </w:r>
      <w:proofErr w:type="gramEnd"/>
      <w:r w:rsidRPr="00067ED0">
        <w:rPr>
          <w:rFonts w:ascii="Times New Roman" w:hAnsi="Times New Roman" w:cs="Times New Roman"/>
          <w:color w:val="000000" w:themeColor="text1"/>
        </w:rPr>
        <w:t xml:space="preserve">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6" w:name="P157"/>
      <w:bookmarkEnd w:id="16"/>
      <w:r w:rsidRPr="00067ED0">
        <w:rPr>
          <w:rFonts w:ascii="Times New Roman" w:hAnsi="Times New Roman" w:cs="Times New Roman"/>
          <w:color w:val="000000" w:themeColor="text1"/>
        </w:rPr>
        <w:t xml:space="preserve">3. </w:t>
      </w:r>
      <w:proofErr w:type="gramStart"/>
      <w:r w:rsidRPr="00067ED0">
        <w:rPr>
          <w:rFonts w:ascii="Times New Roman" w:hAnsi="Times New Roman" w:cs="Times New Roman"/>
          <w:color w:val="000000" w:themeColor="text1"/>
        </w:rPr>
        <w:t xml:space="preserve">Установить, что в 2026 году при казначейском сопровождении средств перечисление авансовых платежей по контрактам (договорам), указанным в </w:t>
      </w:r>
      <w:hyperlink w:anchor="P187">
        <w:r w:rsidRPr="00067ED0">
          <w:rPr>
            <w:rFonts w:ascii="Times New Roman" w:hAnsi="Times New Roman" w:cs="Times New Roman"/>
            <w:color w:val="000000" w:themeColor="text1"/>
          </w:rPr>
          <w:t>части 2</w:t>
        </w:r>
      </w:hyperlink>
      <w:r w:rsidRPr="00067ED0">
        <w:rPr>
          <w:rFonts w:ascii="Times New Roman" w:hAnsi="Times New Roman" w:cs="Times New Roman"/>
          <w:color w:val="000000" w:themeColor="text1"/>
        </w:rPr>
        <w:t xml:space="preserve">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w:t>
      </w:r>
      <w:hyperlink r:id="rId91">
        <w:r w:rsidRPr="00067ED0">
          <w:rPr>
            <w:rFonts w:ascii="Times New Roman" w:hAnsi="Times New Roman" w:cs="Times New Roman"/>
            <w:color w:val="000000" w:themeColor="text1"/>
          </w:rPr>
          <w:t>порядке</w:t>
        </w:r>
        <w:proofErr w:type="gramEnd"/>
      </w:hyperlink>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w:t>
      </w:r>
      <w:proofErr w:type="gramEnd"/>
      <w:r w:rsidRPr="00067ED0">
        <w:rPr>
          <w:rFonts w:ascii="Times New Roman" w:hAnsi="Times New Roman" w:cs="Times New Roman"/>
          <w:color w:val="000000" w:themeColor="text1"/>
        </w:rPr>
        <w:t xml:space="preserve"> Федерального казначейства в </w:t>
      </w:r>
      <w:hyperlink r:id="rId92">
        <w:r w:rsidRPr="00067ED0">
          <w:rPr>
            <w:rFonts w:ascii="Times New Roman" w:hAnsi="Times New Roman" w:cs="Times New Roman"/>
            <w:color w:val="000000" w:themeColor="text1"/>
          </w:rPr>
          <w:t>порядке</w:t>
        </w:r>
      </w:hyperlink>
      <w:r w:rsidRPr="00067ED0">
        <w:rPr>
          <w:rFonts w:ascii="Times New Roman" w:hAnsi="Times New Roman" w:cs="Times New Roman"/>
          <w:color w:val="000000" w:themeColor="text1"/>
        </w:rPr>
        <w:t xml:space="preserve"> и по </w:t>
      </w:r>
      <w:hyperlink r:id="rId93">
        <w:r w:rsidRPr="00067ED0">
          <w:rPr>
            <w:rFonts w:ascii="Times New Roman" w:hAnsi="Times New Roman" w:cs="Times New Roman"/>
            <w:color w:val="000000" w:themeColor="text1"/>
          </w:rPr>
          <w:t>форме</w:t>
        </w:r>
      </w:hyperlink>
      <w:r w:rsidRPr="00067ED0">
        <w:rPr>
          <w:rFonts w:ascii="Times New Roman" w:hAnsi="Times New Roman" w:cs="Times New Roman"/>
          <w:color w:val="000000" w:themeColor="text1"/>
        </w:rPr>
        <w:t>, которые установлены Правительством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4. </w:t>
      </w:r>
      <w:proofErr w:type="gramStart"/>
      <w:r w:rsidRPr="00067ED0">
        <w:rPr>
          <w:rFonts w:ascii="Times New Roman" w:hAnsi="Times New Roman" w:cs="Times New Roman"/>
          <w:color w:val="000000" w:themeColor="text1"/>
        </w:rPr>
        <w:t xml:space="preserve">Перечисление средств в порядке, предусмотренном </w:t>
      </w:r>
      <w:hyperlink w:anchor="P157">
        <w:r w:rsidRPr="00067ED0">
          <w:rPr>
            <w:rFonts w:ascii="Times New Roman" w:hAnsi="Times New Roman" w:cs="Times New Roman"/>
            <w:color w:val="000000" w:themeColor="text1"/>
          </w:rPr>
          <w:t>частью 3</w:t>
        </w:r>
      </w:hyperlink>
      <w:r w:rsidRPr="00067ED0">
        <w:rPr>
          <w:rFonts w:ascii="Times New Roman" w:hAnsi="Times New Roman" w:cs="Times New Roman"/>
          <w:color w:val="000000" w:themeColor="text1"/>
        </w:rPr>
        <w:t xml:space="preserve"> настоящей статьи, поставщикам строительных материалов и оборудования, включенных в перечень строительных материалов и оборудования, утвержденный Министерством строительства и жилищно-коммунального хозяйства Российской Федерации, допускается при условии приобретения таких строительных материалов и оборудования на организованных торгах, проводимых организаторами торговли, или посредством осуществления закупки в электронной форме на электронной площадке (из числа организаторов торговли, электронных площадок</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информация</w:t>
      </w:r>
      <w:proofErr w:type="gramEnd"/>
      <w:r w:rsidRPr="00067ED0">
        <w:rPr>
          <w:rFonts w:ascii="Times New Roman" w:hAnsi="Times New Roman" w:cs="Times New Roman"/>
          <w:color w:val="000000" w:themeColor="text1"/>
        </w:rPr>
        <w:t xml:space="preserve"> о которых размещена в федеральной государственной информационной системе ценообразования в строительстве в соответствии с </w:t>
      </w:r>
      <w:hyperlink r:id="rId94">
        <w:r w:rsidRPr="00067ED0">
          <w:rPr>
            <w:rFonts w:ascii="Times New Roman" w:hAnsi="Times New Roman" w:cs="Times New Roman"/>
            <w:color w:val="000000" w:themeColor="text1"/>
          </w:rPr>
          <w:t>пунктом 6 части 2 статьи 57.2</w:t>
        </w:r>
      </w:hyperlink>
      <w:r w:rsidRPr="00067ED0">
        <w:rPr>
          <w:rFonts w:ascii="Times New Roman" w:hAnsi="Times New Roman" w:cs="Times New Roman"/>
          <w:color w:val="000000" w:themeColor="text1"/>
        </w:rPr>
        <w:t xml:space="preserve"> Градостроительного кодекса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7" w:name="P159"/>
      <w:bookmarkEnd w:id="17"/>
      <w:r w:rsidRPr="00067ED0">
        <w:rPr>
          <w:rFonts w:ascii="Times New Roman" w:hAnsi="Times New Roman" w:cs="Times New Roman"/>
          <w:color w:val="000000" w:themeColor="text1"/>
        </w:rPr>
        <w:t xml:space="preserve">5. </w:t>
      </w:r>
      <w:proofErr w:type="gramStart"/>
      <w:r w:rsidRPr="00067ED0">
        <w:rPr>
          <w:rFonts w:ascii="Times New Roman" w:hAnsi="Times New Roman" w:cs="Times New Roman"/>
          <w:color w:val="000000" w:themeColor="text1"/>
        </w:rPr>
        <w:t xml:space="preserve">Установить, что в 2026 году при казначейском сопровождении средств, предоставляемых на основании контрактов (договоров), указанных в </w:t>
      </w:r>
      <w:hyperlink r:id="rId95">
        <w:r w:rsidRPr="00067ED0">
          <w:rPr>
            <w:rFonts w:ascii="Times New Roman" w:hAnsi="Times New Roman" w:cs="Times New Roman"/>
            <w:color w:val="000000" w:themeColor="text1"/>
          </w:rPr>
          <w:t>пунктах 7</w:t>
        </w:r>
      </w:hyperlink>
      <w:r w:rsidRPr="00067ED0">
        <w:rPr>
          <w:rFonts w:ascii="Times New Roman" w:hAnsi="Times New Roman" w:cs="Times New Roman"/>
          <w:color w:val="000000" w:themeColor="text1"/>
        </w:rPr>
        <w:t xml:space="preserve"> и </w:t>
      </w:r>
      <w:hyperlink r:id="rId96">
        <w:r w:rsidRPr="00067ED0">
          <w:rPr>
            <w:rFonts w:ascii="Times New Roman" w:hAnsi="Times New Roman" w:cs="Times New Roman"/>
            <w:color w:val="000000" w:themeColor="text1"/>
          </w:rPr>
          <w:t>8 части 2</w:t>
        </w:r>
      </w:hyperlink>
      <w:r w:rsidRPr="00067ED0">
        <w:rPr>
          <w:rFonts w:ascii="Times New Roman" w:hAnsi="Times New Roman" w:cs="Times New Roman"/>
          <w:color w:val="000000" w:themeColor="text1"/>
        </w:rPr>
        <w:t xml:space="preserve"> и </w:t>
      </w:r>
      <w:hyperlink r:id="rId97">
        <w:r w:rsidRPr="00067ED0">
          <w:rPr>
            <w:rFonts w:ascii="Times New Roman" w:hAnsi="Times New Roman" w:cs="Times New Roman"/>
            <w:color w:val="000000" w:themeColor="text1"/>
          </w:rPr>
          <w:t>пунктах 1</w:t>
        </w:r>
      </w:hyperlink>
      <w:r w:rsidRPr="00067ED0">
        <w:rPr>
          <w:rFonts w:ascii="Times New Roman" w:hAnsi="Times New Roman" w:cs="Times New Roman"/>
          <w:color w:val="000000" w:themeColor="text1"/>
        </w:rPr>
        <w:t xml:space="preserve"> и </w:t>
      </w:r>
      <w:hyperlink r:id="rId98">
        <w:r w:rsidRPr="00067ED0">
          <w:rPr>
            <w:rFonts w:ascii="Times New Roman" w:hAnsi="Times New Roman" w:cs="Times New Roman"/>
            <w:color w:val="000000" w:themeColor="text1"/>
          </w:rPr>
          <w:t>4 части 3 статьи 5</w:t>
        </w:r>
      </w:hyperlink>
      <w:r w:rsidRPr="00067ED0">
        <w:rPr>
          <w:rFonts w:ascii="Times New Roman" w:hAnsi="Times New Roman" w:cs="Times New Roman"/>
          <w:color w:val="000000" w:themeColor="text1"/>
        </w:rPr>
        <w:t xml:space="preserve"> Федерального закона "О федеральном бюджете на 2026 год и на плановый период 2027 и 2028 годов", заключаемых в целях выполнения работ, оказания услуг в рамках исполнения государственных (муниципальных) контрактов</w:t>
      </w:r>
      <w:proofErr w:type="gramEnd"/>
      <w:r w:rsidRPr="00067ED0">
        <w:rPr>
          <w:rFonts w:ascii="Times New Roman" w:hAnsi="Times New Roman" w:cs="Times New Roman"/>
          <w:color w:val="000000" w:themeColor="text1"/>
        </w:rPr>
        <w:t xml:space="preserve">, контрактов (договоров), которые заключаются бюджетными и автономными учреждениями и </w:t>
      </w:r>
      <w:proofErr w:type="gramStart"/>
      <w:r w:rsidRPr="00067ED0">
        <w:rPr>
          <w:rFonts w:ascii="Times New Roman" w:hAnsi="Times New Roman" w:cs="Times New Roman"/>
          <w:color w:val="000000" w:themeColor="text1"/>
        </w:rPr>
        <w:t>предметом</w:t>
      </w:r>
      <w:proofErr w:type="gramEnd"/>
      <w:r w:rsidRPr="00067ED0">
        <w:rPr>
          <w:rFonts w:ascii="Times New Roman" w:hAnsi="Times New Roman" w:cs="Times New Roman"/>
          <w:color w:val="000000" w:themeColor="text1"/>
        </w:rPr>
        <w:t xml:space="preserve">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w:t>
      </w:r>
      <w:hyperlink r:id="rId99">
        <w:r w:rsidRPr="00067ED0">
          <w:rPr>
            <w:rFonts w:ascii="Times New Roman" w:hAnsi="Times New Roman" w:cs="Times New Roman"/>
            <w:color w:val="000000" w:themeColor="text1"/>
          </w:rPr>
          <w:t>порядке</w:t>
        </w:r>
      </w:hyperlink>
      <w:r w:rsidRPr="00067ED0">
        <w:rPr>
          <w:rFonts w:ascii="Times New Roman" w:hAnsi="Times New Roman" w:cs="Times New Roman"/>
          <w:color w:val="000000" w:themeColor="text1"/>
        </w:rPr>
        <w:t xml:space="preserve">,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w:t>
      </w:r>
      <w:proofErr w:type="gramStart"/>
      <w:r w:rsidRPr="00067ED0">
        <w:rPr>
          <w:rFonts w:ascii="Times New Roman" w:hAnsi="Times New Roman" w:cs="Times New Roman"/>
          <w:color w:val="000000" w:themeColor="text1"/>
        </w:rPr>
        <w:t xml:space="preserve">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w:t>
      </w:r>
      <w:hyperlink r:id="rId100">
        <w:r w:rsidRPr="00067ED0">
          <w:rPr>
            <w:rFonts w:ascii="Times New Roman" w:hAnsi="Times New Roman" w:cs="Times New Roman"/>
            <w:color w:val="000000" w:themeColor="text1"/>
          </w:rPr>
          <w:t>форме</w:t>
        </w:r>
      </w:hyperlink>
      <w:r w:rsidRPr="00067ED0">
        <w:rPr>
          <w:rFonts w:ascii="Times New Roman" w:hAnsi="Times New Roman" w:cs="Times New Roman"/>
          <w:color w:val="000000" w:themeColor="text1"/>
        </w:rPr>
        <w:t>, установленной Правительством Российской Федерации.</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6. </w:t>
      </w:r>
      <w:proofErr w:type="gramStart"/>
      <w:r w:rsidRPr="00067ED0">
        <w:rPr>
          <w:rFonts w:ascii="Times New Roman" w:hAnsi="Times New Roman" w:cs="Times New Roman"/>
          <w:color w:val="000000" w:themeColor="text1"/>
        </w:rPr>
        <w:t xml:space="preserve">Установить, что в 2026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w:t>
      </w:r>
      <w:r w:rsidRPr="00067ED0">
        <w:rPr>
          <w:rFonts w:ascii="Times New Roman" w:hAnsi="Times New Roman" w:cs="Times New Roman"/>
          <w:color w:val="000000" w:themeColor="text1"/>
        </w:rPr>
        <w:lastRenderedPageBreak/>
        <w:t>партнерстве (</w:t>
      </w:r>
      <w:proofErr w:type="spellStart"/>
      <w:r w:rsidRPr="00067ED0">
        <w:rPr>
          <w:rFonts w:ascii="Times New Roman" w:hAnsi="Times New Roman" w:cs="Times New Roman"/>
          <w:color w:val="000000" w:themeColor="text1"/>
        </w:rPr>
        <w:t>муниципально</w:t>
      </w:r>
      <w:proofErr w:type="spellEnd"/>
      <w:r w:rsidRPr="00067ED0">
        <w:rPr>
          <w:rFonts w:ascii="Times New Roman" w:hAnsi="Times New Roman" w:cs="Times New Roman"/>
          <w:color w:val="000000" w:themeColor="text1"/>
        </w:rPr>
        <w:t xml:space="preserve">-частном партнерстве), определенных в соответствии с федеральными </w:t>
      </w:r>
      <w:hyperlink r:id="rId101">
        <w:r w:rsidRPr="00067ED0">
          <w:rPr>
            <w:rFonts w:ascii="Times New Roman" w:hAnsi="Times New Roman" w:cs="Times New Roman"/>
            <w:color w:val="000000" w:themeColor="text1"/>
          </w:rPr>
          <w:t>законами</w:t>
        </w:r>
      </w:hyperlink>
      <w:r w:rsidRPr="00067ED0">
        <w:rPr>
          <w:rFonts w:ascii="Times New Roman" w:hAnsi="Times New Roman" w:cs="Times New Roman"/>
          <w:color w:val="000000" w:themeColor="text1"/>
        </w:rPr>
        <w:t xml:space="preserve"> о федеральном бюджете или в соответствии с</w:t>
      </w:r>
      <w:proofErr w:type="gramEnd"/>
      <w:r w:rsidRPr="00067ED0">
        <w:rPr>
          <w:rFonts w:ascii="Times New Roman" w:hAnsi="Times New Roman" w:cs="Times New Roman"/>
          <w:color w:val="000000" w:themeColor="text1"/>
        </w:rPr>
        <w:t xml:space="preserve"> иными федеральными законами, действовавшими до дня вступления в силу Федерального </w:t>
      </w:r>
      <w:hyperlink r:id="rId102">
        <w:r w:rsidRPr="00067ED0">
          <w:rPr>
            <w:rFonts w:ascii="Times New Roman" w:hAnsi="Times New Roman" w:cs="Times New Roman"/>
            <w:color w:val="000000" w:themeColor="text1"/>
          </w:rPr>
          <w:t>закона</w:t>
        </w:r>
      </w:hyperlink>
      <w:r w:rsidRPr="00067ED0">
        <w:rPr>
          <w:rFonts w:ascii="Times New Roman" w:hAnsi="Times New Roman" w:cs="Times New Roman"/>
          <w:color w:val="000000" w:themeColor="text1"/>
        </w:rPr>
        <w:t xml:space="preserve"> "О федеральном бюджете на 2026 год и на плановый период 2027 и 2028 годов", применяются положения </w:t>
      </w:r>
      <w:hyperlink w:anchor="P156">
        <w:r w:rsidRPr="00067ED0">
          <w:rPr>
            <w:rFonts w:ascii="Times New Roman" w:hAnsi="Times New Roman" w:cs="Times New Roman"/>
            <w:color w:val="000000" w:themeColor="text1"/>
          </w:rPr>
          <w:t>частей 2</w:t>
        </w:r>
      </w:hyperlink>
      <w:r w:rsidRPr="00067ED0">
        <w:rPr>
          <w:rFonts w:ascii="Times New Roman" w:hAnsi="Times New Roman" w:cs="Times New Roman"/>
          <w:color w:val="000000" w:themeColor="text1"/>
        </w:rPr>
        <w:t xml:space="preserve"> - </w:t>
      </w:r>
      <w:hyperlink w:anchor="P159">
        <w:r w:rsidRPr="00067ED0">
          <w:rPr>
            <w:rFonts w:ascii="Times New Roman" w:hAnsi="Times New Roman" w:cs="Times New Roman"/>
            <w:color w:val="000000" w:themeColor="text1"/>
          </w:rPr>
          <w:t>5</w:t>
        </w:r>
      </w:hyperlink>
      <w:r w:rsidRPr="00067ED0">
        <w:rPr>
          <w:rFonts w:ascii="Times New Roman" w:hAnsi="Times New Roman" w:cs="Times New Roman"/>
          <w:color w:val="000000" w:themeColor="text1"/>
        </w:rPr>
        <w:t xml:space="preserve"> настоящей статьи.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7. </w:t>
      </w:r>
      <w:proofErr w:type="gramStart"/>
      <w:r w:rsidRPr="00067ED0">
        <w:rPr>
          <w:rFonts w:ascii="Times New Roman" w:hAnsi="Times New Roman" w:cs="Times New Roman"/>
          <w:color w:val="000000" w:themeColor="text1"/>
        </w:rPr>
        <w:t>Установить, что до 1 января 2027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осуществлением мероприятий по ликвидации чрезвычайных ситуаций федерального и межрегионального характера и</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распространяется действие положений </w:t>
      </w:r>
      <w:hyperlink r:id="rId103">
        <w:r w:rsidRPr="00067ED0">
          <w:rPr>
            <w:rFonts w:ascii="Times New Roman" w:hAnsi="Times New Roman" w:cs="Times New Roman"/>
            <w:color w:val="000000" w:themeColor="text1"/>
          </w:rPr>
          <w:t>подпункта 1 пункта 3 статьи 130</w:t>
        </w:r>
        <w:proofErr w:type="gramEnd"/>
      </w:hyperlink>
      <w:r w:rsidRPr="00067ED0">
        <w:rPr>
          <w:rFonts w:ascii="Times New Roman" w:hAnsi="Times New Roman" w:cs="Times New Roman"/>
          <w:color w:val="000000" w:themeColor="text1"/>
        </w:rPr>
        <w:t xml:space="preserve"> и </w:t>
      </w:r>
      <w:hyperlink r:id="rId104">
        <w:r w:rsidRPr="00067ED0">
          <w:rPr>
            <w:rFonts w:ascii="Times New Roman" w:hAnsi="Times New Roman" w:cs="Times New Roman"/>
            <w:color w:val="000000" w:themeColor="text1"/>
          </w:rPr>
          <w:t>пункта 3 статьи 136</w:t>
        </w:r>
      </w:hyperlink>
      <w:r w:rsidRPr="00067ED0">
        <w:rPr>
          <w:rFonts w:ascii="Times New Roman" w:hAnsi="Times New Roman" w:cs="Times New Roman"/>
          <w:color w:val="000000" w:themeColor="text1"/>
        </w:rPr>
        <w:t xml:space="preserve"> Бюджетного кодекса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8" w:name="P162"/>
      <w:bookmarkEnd w:id="18"/>
      <w:r w:rsidRPr="00067ED0">
        <w:rPr>
          <w:rFonts w:ascii="Times New Roman" w:hAnsi="Times New Roman" w:cs="Times New Roman"/>
          <w:color w:val="000000" w:themeColor="text1"/>
        </w:rPr>
        <w:t xml:space="preserve">8. </w:t>
      </w:r>
      <w:proofErr w:type="gramStart"/>
      <w:r w:rsidRPr="00067ED0">
        <w:rPr>
          <w:rFonts w:ascii="Times New Roman" w:hAnsi="Times New Roman" w:cs="Times New Roman"/>
          <w:color w:val="000000" w:themeColor="text1"/>
        </w:rPr>
        <w:t xml:space="preserve">Установить, что в 2026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w:t>
      </w:r>
      <w:hyperlink r:id="rId105">
        <w:r w:rsidRPr="00067ED0">
          <w:rPr>
            <w:rFonts w:ascii="Times New Roman" w:hAnsi="Times New Roman" w:cs="Times New Roman"/>
            <w:color w:val="000000" w:themeColor="text1"/>
          </w:rPr>
          <w:t>статьей 220.2</w:t>
        </w:r>
      </w:hyperlink>
      <w:r w:rsidRPr="00067ED0">
        <w:rPr>
          <w:rFonts w:ascii="Times New Roman" w:hAnsi="Times New Roman" w:cs="Times New Roman"/>
          <w:color w:val="000000" w:themeColor="text1"/>
        </w:rPr>
        <w:t xml:space="preserve"> Бюджетного кодекса Российской Федерации (далее - орган, осуществляющий казначейское сопровождение) средств, определенных в соответствии со </w:t>
      </w:r>
      <w:hyperlink r:id="rId106">
        <w:r w:rsidRPr="00067ED0">
          <w:rPr>
            <w:rFonts w:ascii="Times New Roman" w:hAnsi="Times New Roman" w:cs="Times New Roman"/>
            <w:color w:val="000000" w:themeColor="text1"/>
          </w:rPr>
          <w:t>статьей 242.26</w:t>
        </w:r>
      </w:hyperlink>
      <w:r w:rsidRPr="00067ED0">
        <w:rPr>
          <w:rFonts w:ascii="Times New Roman" w:hAnsi="Times New Roman" w:cs="Times New Roman"/>
          <w:color w:val="000000" w:themeColor="text1"/>
        </w:rPr>
        <w:t xml:space="preserve"> Бюджетного кодекса Российской Федерации, перечисление средств осуществляется в установленном</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Правительством Российской Федерации </w:t>
      </w:r>
      <w:hyperlink r:id="rId107">
        <w:r w:rsidRPr="00067ED0">
          <w:rPr>
            <w:rFonts w:ascii="Times New Roman" w:hAnsi="Times New Roman" w:cs="Times New Roman"/>
            <w:color w:val="000000" w:themeColor="text1"/>
          </w:rPr>
          <w:t>порядке</w:t>
        </w:r>
      </w:hyperlink>
      <w:r w:rsidRPr="00067ED0">
        <w:rPr>
          <w:rFonts w:ascii="Times New Roman" w:hAnsi="Times New Roman" w:cs="Times New Roman"/>
          <w:color w:val="000000" w:themeColor="text1"/>
        </w:rPr>
        <w:t xml:space="preserve">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w:t>
      </w:r>
      <w:hyperlink w:anchor="P156">
        <w:r w:rsidRPr="00067ED0">
          <w:rPr>
            <w:rFonts w:ascii="Times New Roman" w:hAnsi="Times New Roman" w:cs="Times New Roman"/>
            <w:color w:val="000000" w:themeColor="text1"/>
          </w:rPr>
          <w:t>частями 2</w:t>
        </w:r>
        <w:proofErr w:type="gramEnd"/>
      </w:hyperlink>
      <w:r w:rsidRPr="00067ED0">
        <w:rPr>
          <w:rFonts w:ascii="Times New Roman" w:hAnsi="Times New Roman" w:cs="Times New Roman"/>
          <w:color w:val="000000" w:themeColor="text1"/>
        </w:rPr>
        <w:t xml:space="preserve"> - </w:t>
      </w:r>
      <w:hyperlink w:anchor="P159">
        <w:r w:rsidRPr="00067ED0">
          <w:rPr>
            <w:rFonts w:ascii="Times New Roman" w:hAnsi="Times New Roman" w:cs="Times New Roman"/>
            <w:color w:val="000000" w:themeColor="text1"/>
          </w:rPr>
          <w:t>5</w:t>
        </w:r>
      </w:hyperlink>
      <w:r w:rsidRPr="00067ED0">
        <w:rPr>
          <w:rFonts w:ascii="Times New Roman" w:hAnsi="Times New Roman" w:cs="Times New Roman"/>
          <w:color w:val="000000" w:themeColor="text1"/>
        </w:rPr>
        <w:t xml:space="preserve"> настоящей статьи.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9. </w:t>
      </w:r>
      <w:proofErr w:type="gramStart"/>
      <w:r w:rsidRPr="00067ED0">
        <w:rPr>
          <w:rFonts w:ascii="Times New Roman" w:hAnsi="Times New Roman" w:cs="Times New Roman"/>
          <w:color w:val="000000" w:themeColor="text1"/>
        </w:rPr>
        <w:t xml:space="preserve">Установить, что в 2026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w:t>
      </w:r>
      <w:hyperlink r:id="rId108">
        <w:r w:rsidRPr="00067ED0">
          <w:rPr>
            <w:rFonts w:ascii="Times New Roman" w:hAnsi="Times New Roman" w:cs="Times New Roman"/>
            <w:color w:val="000000" w:themeColor="text1"/>
          </w:rPr>
          <w:t>пунктами 2</w:t>
        </w:r>
      </w:hyperlink>
      <w:r w:rsidRPr="00067ED0">
        <w:rPr>
          <w:rFonts w:ascii="Times New Roman" w:hAnsi="Times New Roman" w:cs="Times New Roman"/>
          <w:color w:val="000000" w:themeColor="text1"/>
        </w:rPr>
        <w:t xml:space="preserve"> и </w:t>
      </w:r>
      <w:hyperlink r:id="rId109">
        <w:r w:rsidRPr="00067ED0">
          <w:rPr>
            <w:rFonts w:ascii="Times New Roman" w:hAnsi="Times New Roman" w:cs="Times New Roman"/>
            <w:color w:val="000000" w:themeColor="text1"/>
          </w:rPr>
          <w:t>3 статьи 92.1</w:t>
        </w:r>
      </w:hyperlink>
      <w:r w:rsidRPr="00067ED0">
        <w:rPr>
          <w:rFonts w:ascii="Times New Roman" w:hAnsi="Times New Roman" w:cs="Times New Roman"/>
          <w:color w:val="000000" w:themeColor="text1"/>
        </w:rPr>
        <w:t xml:space="preserve"> Бюджетного кодекса Российской Федерации, на сумму бюджетных ассигнований, направленных</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w:t>
      </w:r>
      <w:proofErr w:type="gramEnd"/>
      <w:r w:rsidRPr="00067ED0">
        <w:rPr>
          <w:rFonts w:ascii="Times New Roman" w:hAnsi="Times New Roman" w:cs="Times New Roman"/>
          <w:color w:val="000000" w:themeColor="text1"/>
        </w:rPr>
        <w:t xml:space="preserve">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10. </w:t>
      </w:r>
      <w:proofErr w:type="gramStart"/>
      <w:r w:rsidRPr="00067ED0">
        <w:rPr>
          <w:rFonts w:ascii="Times New Roman" w:hAnsi="Times New Roman" w:cs="Times New Roman"/>
          <w:color w:val="000000" w:themeColor="text1"/>
        </w:rPr>
        <w:t xml:space="preserve">Установить, что в 2026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(муниципальных) внутренних заимствований, на </w:t>
      </w:r>
      <w:r w:rsidRPr="00067ED0">
        <w:rPr>
          <w:rFonts w:ascii="Times New Roman" w:hAnsi="Times New Roman" w:cs="Times New Roman"/>
          <w:color w:val="000000" w:themeColor="text1"/>
        </w:rPr>
        <w:lastRenderedPageBreak/>
        <w:t>сумму, не превышающую объема бюджетных ассигнований</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w:t>
      </w:r>
      <w:proofErr w:type="gramEnd"/>
      <w:r w:rsidRPr="00067ED0">
        <w:rPr>
          <w:rFonts w:ascii="Times New Roman" w:hAnsi="Times New Roman" w:cs="Times New Roman"/>
          <w:color w:val="000000" w:themeColor="text1"/>
        </w:rPr>
        <w:t xml:space="preserve">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19" w:name="P165"/>
      <w:bookmarkEnd w:id="19"/>
      <w:r w:rsidRPr="00067ED0">
        <w:rPr>
          <w:rFonts w:ascii="Times New Roman" w:hAnsi="Times New Roman" w:cs="Times New Roman"/>
          <w:color w:val="000000" w:themeColor="text1"/>
        </w:rPr>
        <w:t xml:space="preserve">11. </w:t>
      </w:r>
      <w:proofErr w:type="gramStart"/>
      <w:r w:rsidRPr="00067ED0">
        <w:rPr>
          <w:rFonts w:ascii="Times New Roman" w:hAnsi="Times New Roman" w:cs="Times New Roman"/>
          <w:color w:val="000000" w:themeColor="text1"/>
        </w:rPr>
        <w:t>Установить, что в ходе исполнения бюджета субъекта Российской Федерации (местного бюджета) в 2026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roofErr w:type="gramEnd"/>
      <w:r w:rsidRPr="00067ED0">
        <w:rPr>
          <w:rFonts w:ascii="Times New Roman" w:hAnsi="Times New Roman" w:cs="Times New Roman"/>
          <w:color w:val="000000" w:themeColor="text1"/>
        </w:rPr>
        <w:t xml:space="preserve">),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w:t>
      </w:r>
      <w:proofErr w:type="gramStart"/>
      <w:r w:rsidRPr="00067ED0">
        <w:rPr>
          <w:rFonts w:ascii="Times New Roman" w:hAnsi="Times New Roman" w:cs="Times New Roman"/>
          <w:color w:val="000000" w:themeColor="text1"/>
        </w:rPr>
        <w:t>источников финансирования дефицита бюджета субъекта Российской</w:t>
      </w:r>
      <w:proofErr w:type="gramEnd"/>
      <w:r w:rsidRPr="00067ED0">
        <w:rPr>
          <w:rFonts w:ascii="Times New Roman" w:hAnsi="Times New Roman" w:cs="Times New Roman"/>
          <w:color w:val="000000" w:themeColor="text1"/>
        </w:rPr>
        <w:t xml:space="preserve"> Федерации (местного бюджета).</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12. </w:t>
      </w:r>
      <w:proofErr w:type="gramStart"/>
      <w:r w:rsidRPr="00067ED0">
        <w:rPr>
          <w:rFonts w:ascii="Times New Roman" w:hAnsi="Times New Roman" w:cs="Times New Roman"/>
          <w:color w:val="000000" w:themeColor="text1"/>
        </w:rPr>
        <w:t xml:space="preserve">Внесение изменений в сводную бюджетную роспись бюджета субъекта Российской Федерации (местного бюджета), не являющегося в текущем финансовом году получателем дотаций на выравнивание бюджетной обеспеченности субъектов Российской Федерации (муниципальных образований), по основаниям, установленным </w:t>
      </w:r>
      <w:hyperlink w:anchor="P165">
        <w:r w:rsidRPr="00067ED0">
          <w:rPr>
            <w:rFonts w:ascii="Times New Roman" w:hAnsi="Times New Roman" w:cs="Times New Roman"/>
            <w:color w:val="000000" w:themeColor="text1"/>
          </w:rPr>
          <w:t>частью 11</w:t>
        </w:r>
      </w:hyperlink>
      <w:r w:rsidRPr="00067ED0">
        <w:rPr>
          <w:rFonts w:ascii="Times New Roman" w:hAnsi="Times New Roman" w:cs="Times New Roman"/>
          <w:color w:val="000000" w:themeColor="text1"/>
        </w:rPr>
        <w:t xml:space="preserve">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w:t>
      </w:r>
      <w:proofErr w:type="gramEnd"/>
      <w:r w:rsidRPr="00067ED0">
        <w:rPr>
          <w:rFonts w:ascii="Times New Roman" w:hAnsi="Times New Roman" w:cs="Times New Roman"/>
          <w:color w:val="000000" w:themeColor="text1"/>
        </w:rPr>
        <w:t xml:space="preserve"> о местном бюджете).</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13. </w:t>
      </w:r>
      <w:proofErr w:type="gramStart"/>
      <w:r w:rsidRPr="00067ED0">
        <w:rPr>
          <w:rFonts w:ascii="Times New Roman" w:hAnsi="Times New Roman" w:cs="Times New Roman"/>
          <w:color w:val="000000" w:themeColor="text1"/>
        </w:rPr>
        <w:t>Установить, что по итогам исполнения бюджета субъекта Российской Федерации (местного бюджета) в 2026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w:t>
      </w:r>
      <w:proofErr w:type="gramEnd"/>
      <w:r w:rsidRPr="00067ED0">
        <w:rPr>
          <w:rFonts w:ascii="Times New Roman" w:hAnsi="Times New Roman" w:cs="Times New Roman"/>
          <w:color w:val="000000" w:themeColor="text1"/>
        </w:rPr>
        <w:t xml:space="preserve"> и (или) повреждены (за исключением </w:t>
      </w:r>
      <w:r w:rsidRPr="00067ED0">
        <w:rPr>
          <w:rFonts w:ascii="Times New Roman" w:hAnsi="Times New Roman" w:cs="Times New Roman"/>
          <w:color w:val="000000" w:themeColor="text1"/>
        </w:rPr>
        <w:lastRenderedPageBreak/>
        <w:t>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14. </w:t>
      </w:r>
      <w:proofErr w:type="gramStart"/>
      <w:r w:rsidRPr="00067ED0">
        <w:rPr>
          <w:rFonts w:ascii="Times New Roman" w:hAnsi="Times New Roman" w:cs="Times New Roman"/>
          <w:color w:val="000000" w:themeColor="text1"/>
        </w:rPr>
        <w:t xml:space="preserve">Установить, что государственное (муниципальное) задание, установленное в отношении государственных (муниципальных) учреждений на 2026 год, не признается невыполненным в случае </w:t>
      </w:r>
      <w:proofErr w:type="spellStart"/>
      <w:r w:rsidRPr="00067ED0">
        <w:rPr>
          <w:rFonts w:ascii="Times New Roman" w:hAnsi="Times New Roman" w:cs="Times New Roman"/>
          <w:color w:val="000000" w:themeColor="text1"/>
        </w:rPr>
        <w:t>недостижения</w:t>
      </w:r>
      <w:proofErr w:type="spellEnd"/>
      <w:r w:rsidRPr="00067ED0">
        <w:rPr>
          <w:rFonts w:ascii="Times New Roman" w:hAnsi="Times New Roman" w:cs="Times New Roman"/>
          <w:color w:val="000000" w:themeColor="text1"/>
        </w:rPr>
        <w:t xml:space="preserve">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2026 году деятельности указанных учреждений, связанным с установлением на отдельных территориях (объектах) уровней террористической опасности</w:t>
      </w:r>
      <w:proofErr w:type="gramEnd"/>
      <w:r w:rsidRPr="00067ED0">
        <w:rPr>
          <w:rFonts w:ascii="Times New Roman" w:hAnsi="Times New Roman" w:cs="Times New Roman"/>
          <w:color w:val="000000" w:themeColor="text1"/>
        </w:rPr>
        <w:t>, предусматривающих принятие мер по обеспечению безопасности личности, общества и государства, а также в иных случаях, установленных Правительством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15. </w:t>
      </w:r>
      <w:proofErr w:type="gramStart"/>
      <w:r w:rsidRPr="00067ED0">
        <w:rPr>
          <w:rFonts w:ascii="Times New Roman" w:hAnsi="Times New Roman" w:cs="Times New Roman"/>
          <w:color w:val="000000" w:themeColor="text1"/>
        </w:rPr>
        <w:t xml:space="preserve">Установить, что до 1 января 2027 года на средства, предоставляемые из бюджетов бюджетной системы Российской Федерации в соответствии с решениями, предусмотренными </w:t>
      </w:r>
      <w:hyperlink w:anchor="P122">
        <w:r w:rsidRPr="00067ED0">
          <w:rPr>
            <w:rFonts w:ascii="Times New Roman" w:hAnsi="Times New Roman" w:cs="Times New Roman"/>
            <w:color w:val="000000" w:themeColor="text1"/>
          </w:rPr>
          <w:t>частями 3</w:t>
        </w:r>
      </w:hyperlink>
      <w:r w:rsidRPr="00067ED0">
        <w:rPr>
          <w:rFonts w:ascii="Times New Roman" w:hAnsi="Times New Roman" w:cs="Times New Roman"/>
          <w:color w:val="000000" w:themeColor="text1"/>
        </w:rPr>
        <w:t xml:space="preserve"> и </w:t>
      </w:r>
      <w:hyperlink w:anchor="P144">
        <w:r w:rsidRPr="00067ED0">
          <w:rPr>
            <w:rFonts w:ascii="Times New Roman" w:hAnsi="Times New Roman" w:cs="Times New Roman"/>
            <w:color w:val="000000" w:themeColor="text1"/>
          </w:rPr>
          <w:t>13 статьи 14</w:t>
        </w:r>
      </w:hyperlink>
      <w:r w:rsidRPr="00067ED0">
        <w:rPr>
          <w:rFonts w:ascii="Times New Roman" w:hAnsi="Times New Roman" w:cs="Times New Roman"/>
          <w:color w:val="000000" w:themeColor="text1"/>
        </w:rPr>
        <w:t xml:space="preserve"> настоящего Федерального закона, </w:t>
      </w:r>
      <w:hyperlink w:anchor="P165">
        <w:r w:rsidRPr="00067ED0">
          <w:rPr>
            <w:rFonts w:ascii="Times New Roman" w:hAnsi="Times New Roman" w:cs="Times New Roman"/>
            <w:color w:val="000000" w:themeColor="text1"/>
          </w:rPr>
          <w:t>частью 11</w:t>
        </w:r>
      </w:hyperlink>
      <w:r w:rsidRPr="00067ED0">
        <w:rPr>
          <w:rFonts w:ascii="Times New Roman" w:hAnsi="Times New Roman" w:cs="Times New Roman"/>
          <w:color w:val="000000" w:themeColor="text1"/>
        </w:rPr>
        <w:t xml:space="preserve"> настоящей статьи и </w:t>
      </w:r>
      <w:hyperlink r:id="rId110">
        <w:r w:rsidRPr="00067ED0">
          <w:rPr>
            <w:rFonts w:ascii="Times New Roman" w:hAnsi="Times New Roman" w:cs="Times New Roman"/>
            <w:color w:val="000000" w:themeColor="text1"/>
          </w:rPr>
          <w:t>пунктами 3</w:t>
        </w:r>
      </w:hyperlink>
      <w:r w:rsidRPr="00067ED0">
        <w:rPr>
          <w:rFonts w:ascii="Times New Roman" w:hAnsi="Times New Roman" w:cs="Times New Roman"/>
          <w:color w:val="000000" w:themeColor="text1"/>
        </w:rPr>
        <w:t xml:space="preserve"> и </w:t>
      </w:r>
      <w:hyperlink r:id="rId111">
        <w:r w:rsidRPr="00067ED0">
          <w:rPr>
            <w:rFonts w:ascii="Times New Roman" w:hAnsi="Times New Roman" w:cs="Times New Roman"/>
            <w:color w:val="000000" w:themeColor="text1"/>
          </w:rPr>
          <w:t>7 статьи 217</w:t>
        </w:r>
      </w:hyperlink>
      <w:r w:rsidRPr="00067ED0">
        <w:rPr>
          <w:rFonts w:ascii="Times New Roman" w:hAnsi="Times New Roman" w:cs="Times New Roman"/>
          <w:color w:val="000000" w:themeColor="text1"/>
        </w:rPr>
        <w:t xml:space="preserve"> Бюджетного кодекса Российской Федерации, и основаниями, предусмотренными в соответствии с </w:t>
      </w:r>
      <w:hyperlink r:id="rId112">
        <w:r w:rsidRPr="00067ED0">
          <w:rPr>
            <w:rFonts w:ascii="Times New Roman" w:hAnsi="Times New Roman" w:cs="Times New Roman"/>
            <w:color w:val="000000" w:themeColor="text1"/>
          </w:rPr>
          <w:t>пунктом 8 статьи 217</w:t>
        </w:r>
      </w:hyperlink>
      <w:r w:rsidRPr="00067ED0">
        <w:rPr>
          <w:rFonts w:ascii="Times New Roman" w:hAnsi="Times New Roman" w:cs="Times New Roman"/>
          <w:color w:val="000000" w:themeColor="text1"/>
        </w:rPr>
        <w:t xml:space="preserve"> Бюджетного кодекса Российской Федерации, и</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w:t>
      </w:r>
      <w:hyperlink r:id="rId113">
        <w:r w:rsidRPr="00067ED0">
          <w:rPr>
            <w:rFonts w:ascii="Times New Roman" w:hAnsi="Times New Roman" w:cs="Times New Roman"/>
            <w:color w:val="000000" w:themeColor="text1"/>
          </w:rPr>
          <w:t>пункта 2</w:t>
        </w:r>
      </w:hyperlink>
      <w:r w:rsidRPr="00067ED0">
        <w:rPr>
          <w:rFonts w:ascii="Times New Roman" w:hAnsi="Times New Roman" w:cs="Times New Roman"/>
          <w:color w:val="000000" w:themeColor="text1"/>
        </w:rPr>
        <w:t xml:space="preserve"> (в части предоставления субсидий в случаях, предусмотренных законом (решением) о соответствующем бюджете), </w:t>
      </w:r>
      <w:hyperlink r:id="rId114">
        <w:r w:rsidRPr="00067ED0">
          <w:rPr>
            <w:rFonts w:ascii="Times New Roman" w:hAnsi="Times New Roman" w:cs="Times New Roman"/>
            <w:color w:val="000000" w:themeColor="text1"/>
          </w:rPr>
          <w:t>абзаца первого пункта 7</w:t>
        </w:r>
      </w:hyperlink>
      <w:r w:rsidRPr="00067ED0">
        <w:rPr>
          <w:rFonts w:ascii="Times New Roman" w:hAnsi="Times New Roman" w:cs="Times New Roman"/>
          <w:color w:val="000000" w:themeColor="text1"/>
        </w:rPr>
        <w:t xml:space="preserve"> и </w:t>
      </w:r>
      <w:hyperlink r:id="rId115">
        <w:r w:rsidRPr="00067ED0">
          <w:rPr>
            <w:rFonts w:ascii="Times New Roman" w:hAnsi="Times New Roman" w:cs="Times New Roman"/>
            <w:color w:val="000000" w:themeColor="text1"/>
          </w:rPr>
          <w:t>абзаца первого пункта 8 статьи 78</w:t>
        </w:r>
      </w:hyperlink>
      <w:r w:rsidRPr="00067ED0">
        <w:rPr>
          <w:rFonts w:ascii="Times New Roman" w:hAnsi="Times New Roman" w:cs="Times New Roman"/>
          <w:color w:val="000000" w:themeColor="text1"/>
        </w:rPr>
        <w:t xml:space="preserve">, </w:t>
      </w:r>
      <w:hyperlink r:id="rId116">
        <w:r w:rsidRPr="00067ED0">
          <w:rPr>
            <w:rFonts w:ascii="Times New Roman" w:hAnsi="Times New Roman" w:cs="Times New Roman"/>
            <w:color w:val="000000" w:themeColor="text1"/>
          </w:rPr>
          <w:t>пунктов 2</w:t>
        </w:r>
      </w:hyperlink>
      <w:r w:rsidRPr="00067ED0">
        <w:rPr>
          <w:rFonts w:ascii="Times New Roman" w:hAnsi="Times New Roman" w:cs="Times New Roman"/>
          <w:color w:val="000000" w:themeColor="text1"/>
        </w:rPr>
        <w:t xml:space="preserve"> и </w:t>
      </w:r>
      <w:hyperlink r:id="rId117">
        <w:r w:rsidRPr="00067ED0">
          <w:rPr>
            <w:rFonts w:ascii="Times New Roman" w:hAnsi="Times New Roman" w:cs="Times New Roman"/>
            <w:color w:val="000000" w:themeColor="text1"/>
          </w:rPr>
          <w:t>4 статьи 78.1</w:t>
        </w:r>
      </w:hyperlink>
      <w:r w:rsidRPr="00067ED0">
        <w:rPr>
          <w:rFonts w:ascii="Times New Roman" w:hAnsi="Times New Roman" w:cs="Times New Roman"/>
          <w:color w:val="000000" w:themeColor="text1"/>
        </w:rPr>
        <w:t xml:space="preserve"> (в части утверждения законом (решением</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о соответствующем бюджете бюджетных ассигнований на предоставление субсидий), </w:t>
      </w:r>
      <w:hyperlink r:id="rId118">
        <w:r w:rsidRPr="00067ED0">
          <w:rPr>
            <w:rFonts w:ascii="Times New Roman" w:hAnsi="Times New Roman" w:cs="Times New Roman"/>
            <w:color w:val="000000" w:themeColor="text1"/>
          </w:rPr>
          <w:t>пункта 5 статьи 78.3</w:t>
        </w:r>
      </w:hyperlink>
      <w:r w:rsidRPr="00067ED0">
        <w:rPr>
          <w:rFonts w:ascii="Times New Roman" w:hAnsi="Times New Roman" w:cs="Times New Roman"/>
          <w:color w:val="000000" w:themeColor="text1"/>
        </w:rPr>
        <w:t xml:space="preserve">, </w:t>
      </w:r>
      <w:hyperlink r:id="rId119">
        <w:r w:rsidRPr="00067ED0">
          <w:rPr>
            <w:rFonts w:ascii="Times New Roman" w:hAnsi="Times New Roman" w:cs="Times New Roman"/>
            <w:color w:val="000000" w:themeColor="text1"/>
          </w:rPr>
          <w:t>абзацев первого</w:t>
        </w:r>
      </w:hyperlink>
      <w:r w:rsidRPr="00067ED0">
        <w:rPr>
          <w:rFonts w:ascii="Times New Roman" w:hAnsi="Times New Roman" w:cs="Times New Roman"/>
          <w:color w:val="000000" w:themeColor="text1"/>
        </w:rPr>
        <w:t xml:space="preserve"> и </w:t>
      </w:r>
      <w:hyperlink r:id="rId120">
        <w:r w:rsidRPr="00067ED0">
          <w:rPr>
            <w:rFonts w:ascii="Times New Roman" w:hAnsi="Times New Roman" w:cs="Times New Roman"/>
            <w:color w:val="000000" w:themeColor="text1"/>
          </w:rPr>
          <w:t>второго пункта 2 статьи 79.1</w:t>
        </w:r>
      </w:hyperlink>
      <w:r w:rsidRPr="00067ED0">
        <w:rPr>
          <w:rFonts w:ascii="Times New Roman" w:hAnsi="Times New Roman" w:cs="Times New Roman"/>
          <w:color w:val="000000" w:themeColor="text1"/>
        </w:rPr>
        <w:t xml:space="preserve">, </w:t>
      </w:r>
      <w:hyperlink r:id="rId121">
        <w:r w:rsidRPr="00067ED0">
          <w:rPr>
            <w:rFonts w:ascii="Times New Roman" w:hAnsi="Times New Roman" w:cs="Times New Roman"/>
            <w:color w:val="000000" w:themeColor="text1"/>
          </w:rPr>
          <w:t>пункта 2 статьи 80</w:t>
        </w:r>
      </w:hyperlink>
      <w:r w:rsidRPr="00067ED0">
        <w:rPr>
          <w:rFonts w:ascii="Times New Roman" w:hAnsi="Times New Roman" w:cs="Times New Roman"/>
          <w:color w:val="000000" w:themeColor="text1"/>
        </w:rPr>
        <w:t xml:space="preserve">, </w:t>
      </w:r>
      <w:hyperlink r:id="rId122">
        <w:r w:rsidRPr="00067ED0">
          <w:rPr>
            <w:rFonts w:ascii="Times New Roman" w:hAnsi="Times New Roman" w:cs="Times New Roman"/>
            <w:color w:val="000000" w:themeColor="text1"/>
          </w:rPr>
          <w:t>пункта 2 статьи 83</w:t>
        </w:r>
      </w:hyperlink>
      <w:r w:rsidRPr="00067ED0">
        <w:rPr>
          <w:rFonts w:ascii="Times New Roman" w:hAnsi="Times New Roman" w:cs="Times New Roman"/>
          <w:color w:val="000000" w:themeColor="text1"/>
        </w:rPr>
        <w:t xml:space="preserve">, </w:t>
      </w:r>
      <w:hyperlink r:id="rId123">
        <w:r w:rsidRPr="00067ED0">
          <w:rPr>
            <w:rFonts w:ascii="Times New Roman" w:hAnsi="Times New Roman" w:cs="Times New Roman"/>
            <w:color w:val="000000" w:themeColor="text1"/>
          </w:rPr>
          <w:t>абзаца третьего пункта 1 статьи 130</w:t>
        </w:r>
      </w:hyperlink>
      <w:r w:rsidRPr="00067ED0">
        <w:rPr>
          <w:rFonts w:ascii="Times New Roman" w:hAnsi="Times New Roman" w:cs="Times New Roman"/>
          <w:color w:val="000000" w:themeColor="text1"/>
        </w:rPr>
        <w:t xml:space="preserve"> (в части субсидий и субвенций бюджетам субъектов Российской Федерации), </w:t>
      </w:r>
      <w:hyperlink r:id="rId124">
        <w:r w:rsidRPr="00067ED0">
          <w:rPr>
            <w:rFonts w:ascii="Times New Roman" w:hAnsi="Times New Roman" w:cs="Times New Roman"/>
            <w:color w:val="000000" w:themeColor="text1"/>
          </w:rPr>
          <w:t>абзацев пятого</w:t>
        </w:r>
      </w:hyperlink>
      <w:r w:rsidRPr="00067ED0">
        <w:rPr>
          <w:rFonts w:ascii="Times New Roman" w:hAnsi="Times New Roman" w:cs="Times New Roman"/>
          <w:color w:val="000000" w:themeColor="text1"/>
        </w:rPr>
        <w:t xml:space="preserve"> и </w:t>
      </w:r>
      <w:hyperlink r:id="rId125">
        <w:r w:rsidRPr="00067ED0">
          <w:rPr>
            <w:rFonts w:ascii="Times New Roman" w:hAnsi="Times New Roman" w:cs="Times New Roman"/>
            <w:color w:val="000000" w:themeColor="text1"/>
          </w:rPr>
          <w:t>шестого пункта 3</w:t>
        </w:r>
      </w:hyperlink>
      <w:r w:rsidRPr="00067ED0">
        <w:rPr>
          <w:rFonts w:ascii="Times New Roman" w:hAnsi="Times New Roman" w:cs="Times New Roman"/>
          <w:color w:val="000000" w:themeColor="text1"/>
        </w:rPr>
        <w:t xml:space="preserve">, </w:t>
      </w:r>
      <w:hyperlink r:id="rId126">
        <w:r w:rsidRPr="00067ED0">
          <w:rPr>
            <w:rFonts w:ascii="Times New Roman" w:hAnsi="Times New Roman" w:cs="Times New Roman"/>
            <w:color w:val="000000" w:themeColor="text1"/>
          </w:rPr>
          <w:t>абзаца первого пункта 4</w:t>
        </w:r>
      </w:hyperlink>
      <w:r w:rsidRPr="00067ED0">
        <w:rPr>
          <w:rFonts w:ascii="Times New Roman" w:hAnsi="Times New Roman" w:cs="Times New Roman"/>
          <w:color w:val="000000" w:themeColor="text1"/>
        </w:rPr>
        <w:t xml:space="preserve"> и </w:t>
      </w:r>
      <w:hyperlink r:id="rId127">
        <w:r w:rsidRPr="00067ED0">
          <w:rPr>
            <w:rFonts w:ascii="Times New Roman" w:hAnsi="Times New Roman" w:cs="Times New Roman"/>
            <w:color w:val="000000" w:themeColor="text1"/>
          </w:rPr>
          <w:t>абзаца первого пункта 4.1 статьи 132</w:t>
        </w:r>
        <w:proofErr w:type="gramEnd"/>
      </w:hyperlink>
      <w:r w:rsidRPr="00067ED0">
        <w:rPr>
          <w:rFonts w:ascii="Times New Roman" w:hAnsi="Times New Roman" w:cs="Times New Roman"/>
          <w:color w:val="000000" w:themeColor="text1"/>
        </w:rPr>
        <w:t xml:space="preserve">, </w:t>
      </w:r>
      <w:hyperlink r:id="rId128">
        <w:r w:rsidRPr="00067ED0">
          <w:rPr>
            <w:rFonts w:ascii="Times New Roman" w:hAnsi="Times New Roman" w:cs="Times New Roman"/>
            <w:color w:val="000000" w:themeColor="text1"/>
          </w:rPr>
          <w:t>абзаца первого пункта 1.1</w:t>
        </w:r>
      </w:hyperlink>
      <w:r w:rsidRPr="00067ED0">
        <w:rPr>
          <w:rFonts w:ascii="Times New Roman" w:hAnsi="Times New Roman" w:cs="Times New Roman"/>
          <w:color w:val="000000" w:themeColor="text1"/>
        </w:rPr>
        <w:t xml:space="preserve"> и </w:t>
      </w:r>
      <w:hyperlink r:id="rId129">
        <w:r w:rsidRPr="00067ED0">
          <w:rPr>
            <w:rFonts w:ascii="Times New Roman" w:hAnsi="Times New Roman" w:cs="Times New Roman"/>
            <w:color w:val="000000" w:themeColor="text1"/>
          </w:rPr>
          <w:t>пункта 1.2 статьи 132.1</w:t>
        </w:r>
      </w:hyperlink>
      <w:r w:rsidRPr="00067ED0">
        <w:rPr>
          <w:rFonts w:ascii="Times New Roman" w:hAnsi="Times New Roman" w:cs="Times New Roman"/>
          <w:color w:val="000000" w:themeColor="text1"/>
        </w:rPr>
        <w:t xml:space="preserve">, </w:t>
      </w:r>
      <w:hyperlink r:id="rId130">
        <w:r w:rsidRPr="00067ED0">
          <w:rPr>
            <w:rFonts w:ascii="Times New Roman" w:hAnsi="Times New Roman" w:cs="Times New Roman"/>
            <w:color w:val="000000" w:themeColor="text1"/>
          </w:rPr>
          <w:t>абзаца первого пункта 2 статьи 133</w:t>
        </w:r>
      </w:hyperlink>
      <w:r w:rsidRPr="00067ED0">
        <w:rPr>
          <w:rFonts w:ascii="Times New Roman" w:hAnsi="Times New Roman" w:cs="Times New Roman"/>
          <w:color w:val="000000" w:themeColor="text1"/>
        </w:rPr>
        <w:t xml:space="preserve">, </w:t>
      </w:r>
      <w:hyperlink r:id="rId131">
        <w:r w:rsidRPr="00067ED0">
          <w:rPr>
            <w:rFonts w:ascii="Times New Roman" w:hAnsi="Times New Roman" w:cs="Times New Roman"/>
            <w:color w:val="000000" w:themeColor="text1"/>
          </w:rPr>
          <w:t>пункта 3 статьи 133.2</w:t>
        </w:r>
      </w:hyperlink>
      <w:r w:rsidRPr="00067ED0">
        <w:rPr>
          <w:rFonts w:ascii="Times New Roman" w:hAnsi="Times New Roman" w:cs="Times New Roman"/>
          <w:color w:val="000000" w:themeColor="text1"/>
        </w:rPr>
        <w:t xml:space="preserve">, </w:t>
      </w:r>
      <w:hyperlink r:id="rId132">
        <w:r w:rsidRPr="00067ED0">
          <w:rPr>
            <w:rFonts w:ascii="Times New Roman" w:hAnsi="Times New Roman" w:cs="Times New Roman"/>
            <w:color w:val="000000" w:themeColor="text1"/>
          </w:rPr>
          <w:t>абзаца пятого пункта 4</w:t>
        </w:r>
      </w:hyperlink>
      <w:r w:rsidRPr="00067ED0">
        <w:rPr>
          <w:rFonts w:ascii="Times New Roman" w:hAnsi="Times New Roman" w:cs="Times New Roman"/>
          <w:color w:val="000000" w:themeColor="text1"/>
        </w:rPr>
        <w:t xml:space="preserve"> и </w:t>
      </w:r>
      <w:hyperlink r:id="rId133">
        <w:r w:rsidRPr="00067ED0">
          <w:rPr>
            <w:rFonts w:ascii="Times New Roman" w:hAnsi="Times New Roman" w:cs="Times New Roman"/>
            <w:color w:val="000000" w:themeColor="text1"/>
          </w:rPr>
          <w:t>абзаца второго пункта 4.1 статьи 139</w:t>
        </w:r>
      </w:hyperlink>
      <w:r w:rsidRPr="00067ED0">
        <w:rPr>
          <w:rFonts w:ascii="Times New Roman" w:hAnsi="Times New Roman" w:cs="Times New Roman"/>
          <w:color w:val="000000" w:themeColor="text1"/>
        </w:rPr>
        <w:t xml:space="preserve">, </w:t>
      </w:r>
      <w:hyperlink r:id="rId134">
        <w:r w:rsidRPr="00067ED0">
          <w:rPr>
            <w:rFonts w:ascii="Times New Roman" w:hAnsi="Times New Roman" w:cs="Times New Roman"/>
            <w:color w:val="000000" w:themeColor="text1"/>
          </w:rPr>
          <w:t>абзаца первого части четвертой</w:t>
        </w:r>
      </w:hyperlink>
      <w:r w:rsidRPr="00067ED0">
        <w:rPr>
          <w:rFonts w:ascii="Times New Roman" w:hAnsi="Times New Roman" w:cs="Times New Roman"/>
          <w:color w:val="000000" w:themeColor="text1"/>
        </w:rPr>
        <w:t xml:space="preserve"> и </w:t>
      </w:r>
      <w:hyperlink r:id="rId135">
        <w:r w:rsidRPr="00067ED0">
          <w:rPr>
            <w:rFonts w:ascii="Times New Roman" w:hAnsi="Times New Roman" w:cs="Times New Roman"/>
            <w:color w:val="000000" w:themeColor="text1"/>
          </w:rPr>
          <w:t>частей шестой</w:t>
        </w:r>
      </w:hyperlink>
      <w:r w:rsidRPr="00067ED0">
        <w:rPr>
          <w:rFonts w:ascii="Times New Roman" w:hAnsi="Times New Roman" w:cs="Times New Roman"/>
          <w:color w:val="000000" w:themeColor="text1"/>
        </w:rPr>
        <w:t xml:space="preserve"> и </w:t>
      </w:r>
      <w:hyperlink r:id="rId136">
        <w:r w:rsidRPr="00067ED0">
          <w:rPr>
            <w:rFonts w:ascii="Times New Roman" w:hAnsi="Times New Roman" w:cs="Times New Roman"/>
            <w:color w:val="000000" w:themeColor="text1"/>
          </w:rPr>
          <w:t>седьмой статьи 139.1</w:t>
        </w:r>
      </w:hyperlink>
      <w:r w:rsidRPr="00067ED0">
        <w:rPr>
          <w:rFonts w:ascii="Times New Roman" w:hAnsi="Times New Roman" w:cs="Times New Roman"/>
          <w:color w:val="000000" w:themeColor="text1"/>
        </w:rPr>
        <w:t xml:space="preserve">, </w:t>
      </w:r>
      <w:hyperlink r:id="rId137">
        <w:r w:rsidRPr="00067ED0">
          <w:rPr>
            <w:rFonts w:ascii="Times New Roman" w:hAnsi="Times New Roman" w:cs="Times New Roman"/>
            <w:color w:val="000000" w:themeColor="text1"/>
          </w:rPr>
          <w:t>пункта 5 статьи 140</w:t>
        </w:r>
      </w:hyperlink>
      <w:r w:rsidRPr="00067ED0">
        <w:rPr>
          <w:rFonts w:ascii="Times New Roman" w:hAnsi="Times New Roman" w:cs="Times New Roman"/>
          <w:color w:val="000000" w:themeColor="text1"/>
        </w:rPr>
        <w:t xml:space="preserve"> Бюджетного кодекса Российской Федерации.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16. </w:t>
      </w:r>
      <w:proofErr w:type="gramStart"/>
      <w:r w:rsidRPr="00067ED0">
        <w:rPr>
          <w:rFonts w:ascii="Times New Roman" w:hAnsi="Times New Roman" w:cs="Times New Roman"/>
          <w:color w:val="000000" w:themeColor="text1"/>
        </w:rPr>
        <w:t xml:space="preserve">Установить, что в 2026 году дополнительно к случаям, установленным </w:t>
      </w:r>
      <w:hyperlink r:id="rId138">
        <w:r w:rsidRPr="00067ED0">
          <w:rPr>
            <w:rFonts w:ascii="Times New Roman" w:hAnsi="Times New Roman" w:cs="Times New Roman"/>
            <w:color w:val="000000" w:themeColor="text1"/>
          </w:rPr>
          <w:t>пунктом 1 статьи 132.1</w:t>
        </w:r>
      </w:hyperlink>
      <w:r w:rsidRPr="00067ED0">
        <w:rPr>
          <w:rFonts w:ascii="Times New Roman" w:hAnsi="Times New Roman" w:cs="Times New Roman"/>
          <w:color w:val="000000" w:themeColor="text1"/>
        </w:rPr>
        <w:t xml:space="preserve">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w:t>
      </w:r>
      <w:proofErr w:type="spellStart"/>
      <w:r w:rsidRPr="00067ED0">
        <w:rPr>
          <w:rFonts w:ascii="Times New Roman" w:hAnsi="Times New Roman" w:cs="Times New Roman"/>
          <w:color w:val="000000" w:themeColor="text1"/>
        </w:rPr>
        <w:t>софинансирования</w:t>
      </w:r>
      <w:proofErr w:type="spellEnd"/>
      <w:r w:rsidRPr="00067ED0">
        <w:rPr>
          <w:rFonts w:ascii="Times New Roman" w:hAnsi="Times New Roman" w:cs="Times New Roman"/>
          <w:color w:val="000000" w:themeColor="text1"/>
        </w:rPr>
        <w:t>,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w:t>
      </w:r>
      <w:proofErr w:type="gramEnd"/>
      <w:r w:rsidRPr="00067ED0">
        <w:rPr>
          <w:rFonts w:ascii="Times New Roman" w:hAnsi="Times New Roman" w:cs="Times New Roman"/>
          <w:color w:val="000000" w:themeColor="text1"/>
        </w:rPr>
        <w:t xml:space="preserve">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17. </w:t>
      </w:r>
      <w:proofErr w:type="gramStart"/>
      <w:r w:rsidRPr="00067ED0">
        <w:rPr>
          <w:rFonts w:ascii="Times New Roman" w:hAnsi="Times New Roman" w:cs="Times New Roman"/>
          <w:color w:val="000000" w:themeColor="text1"/>
        </w:rPr>
        <w:t>Правительство Российской Федерации вправе списать в 2026 - 2030 годах две трети задолженности субъектов Российской Федерации перед Российской Федерацией по бюджетным кредитам, сложившейся по состоянию на 1 марта 2024 года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задолженность по бюджетным кредитам), при условии целевого направления субъектом Российской Федерации средств, высвобождаемых в результате списания задолженности по бюджетным кредитам (далее - высвобождаемые средства), на поддержку инвестиций и на инфраструктурные проекты, включая компенсацию </w:t>
      </w:r>
      <w:proofErr w:type="spellStart"/>
      <w:r w:rsidRPr="00067ED0">
        <w:rPr>
          <w:rFonts w:ascii="Times New Roman" w:hAnsi="Times New Roman" w:cs="Times New Roman"/>
          <w:color w:val="000000" w:themeColor="text1"/>
        </w:rPr>
        <w:t>недопоступающих</w:t>
      </w:r>
      <w:proofErr w:type="spellEnd"/>
      <w:r w:rsidRPr="00067ED0">
        <w:rPr>
          <w:rFonts w:ascii="Times New Roman" w:hAnsi="Times New Roman" w:cs="Times New Roman"/>
          <w:color w:val="000000" w:themeColor="text1"/>
        </w:rPr>
        <w:t xml:space="preserve"> доходов, связанных с</w:t>
      </w:r>
      <w:proofErr w:type="gramEnd"/>
      <w:r w:rsidRPr="00067ED0">
        <w:rPr>
          <w:rFonts w:ascii="Times New Roman" w:hAnsi="Times New Roman" w:cs="Times New Roman"/>
          <w:color w:val="000000" w:themeColor="text1"/>
        </w:rPr>
        <w:t xml:space="preserve">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в порядке, установленном Правительством Российской Федерации, с учетом особенностей, предусмотренных </w:t>
      </w:r>
      <w:hyperlink w:anchor="P172">
        <w:r w:rsidRPr="00067ED0">
          <w:rPr>
            <w:rFonts w:ascii="Times New Roman" w:hAnsi="Times New Roman" w:cs="Times New Roman"/>
            <w:color w:val="000000" w:themeColor="text1"/>
          </w:rPr>
          <w:t>частями 18</w:t>
        </w:r>
      </w:hyperlink>
      <w:r w:rsidRPr="00067ED0">
        <w:rPr>
          <w:rFonts w:ascii="Times New Roman" w:hAnsi="Times New Roman" w:cs="Times New Roman"/>
          <w:color w:val="000000" w:themeColor="text1"/>
        </w:rPr>
        <w:t xml:space="preserve"> - </w:t>
      </w:r>
      <w:hyperlink w:anchor="P174">
        <w:r w:rsidRPr="00067ED0">
          <w:rPr>
            <w:rFonts w:ascii="Times New Roman" w:hAnsi="Times New Roman" w:cs="Times New Roman"/>
            <w:color w:val="000000" w:themeColor="text1"/>
          </w:rPr>
          <w:t>20</w:t>
        </w:r>
      </w:hyperlink>
      <w:r w:rsidRPr="00067ED0">
        <w:rPr>
          <w:rFonts w:ascii="Times New Roman" w:hAnsi="Times New Roman" w:cs="Times New Roman"/>
          <w:color w:val="000000" w:themeColor="text1"/>
        </w:rPr>
        <w:t xml:space="preserve"> настоящей статьи.</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20" w:name="P172"/>
      <w:bookmarkEnd w:id="20"/>
      <w:r w:rsidRPr="00067ED0">
        <w:rPr>
          <w:rFonts w:ascii="Times New Roman" w:hAnsi="Times New Roman" w:cs="Times New Roman"/>
          <w:color w:val="000000" w:themeColor="text1"/>
        </w:rPr>
        <w:lastRenderedPageBreak/>
        <w:t xml:space="preserve">18. </w:t>
      </w:r>
      <w:proofErr w:type="gramStart"/>
      <w:r w:rsidRPr="00067ED0">
        <w:rPr>
          <w:rFonts w:ascii="Times New Roman" w:hAnsi="Times New Roman" w:cs="Times New Roman"/>
          <w:color w:val="000000" w:themeColor="text1"/>
        </w:rPr>
        <w:t>Субъект Российской Федерации не осуществляет погашение в 2026 - 2029 годах двух третей задолженности по бюджетным кредитам, а направляет в 2026 - 2029 годах высвобождаемые средства на реализацию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 на реализацию инфраструктурных проектов, направленных на обновление подвижного состава общественного транспорта общего пользования, на реализацию инфраструктурных проектов по</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развитию опорных населенных пунктов, на реализацию новых инвестиционных проектов, на компенсацию снижения доходов бюджета субъекта Российской Федерации,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на переселение граждан из аварийного жилищного фонда, на оказание финансовой поддержки организациям, осуществляющим управление территориями с преференциальными налоговыми режимами, а также на</w:t>
      </w:r>
      <w:proofErr w:type="gramEnd"/>
      <w:r w:rsidRPr="00067ED0">
        <w:rPr>
          <w:rFonts w:ascii="Times New Roman" w:hAnsi="Times New Roman" w:cs="Times New Roman"/>
          <w:color w:val="000000" w:themeColor="text1"/>
        </w:rPr>
        <w:t xml:space="preserve"> финансовое обеспечение </w:t>
      </w:r>
      <w:proofErr w:type="spellStart"/>
      <w:r w:rsidRPr="00067ED0">
        <w:rPr>
          <w:rFonts w:ascii="Times New Roman" w:hAnsi="Times New Roman" w:cs="Times New Roman"/>
          <w:color w:val="000000" w:themeColor="text1"/>
        </w:rPr>
        <w:t>докапитализации</w:t>
      </w:r>
      <w:proofErr w:type="spellEnd"/>
      <w:r w:rsidRPr="00067ED0">
        <w:rPr>
          <w:rFonts w:ascii="Times New Roman" w:hAnsi="Times New Roman" w:cs="Times New Roman"/>
          <w:color w:val="000000" w:themeColor="text1"/>
        </w:rPr>
        <w:t xml:space="preserve"> фондов развития промышленности субъектов Российской Федерации, гарантийных и </w:t>
      </w:r>
      <w:proofErr w:type="spellStart"/>
      <w:r w:rsidRPr="00067ED0">
        <w:rPr>
          <w:rFonts w:ascii="Times New Roman" w:hAnsi="Times New Roman" w:cs="Times New Roman"/>
          <w:color w:val="000000" w:themeColor="text1"/>
        </w:rPr>
        <w:t>микрофинансовых</w:t>
      </w:r>
      <w:proofErr w:type="spellEnd"/>
      <w:r w:rsidRPr="00067ED0">
        <w:rPr>
          <w:rFonts w:ascii="Times New Roman" w:hAnsi="Times New Roman" w:cs="Times New Roman"/>
          <w:color w:val="000000" w:themeColor="text1"/>
        </w:rPr>
        <w:t xml:space="preserve"> организаций в целях реализации инфраструктурных и инвестиционных проектов в порядке, установленном Правительством Российской Федерации. При этом субъект Российской Федерации не менее половины высвобождаемых средств обязан направить на финансовое обеспечение реализации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19. </w:t>
      </w:r>
      <w:proofErr w:type="gramStart"/>
      <w:r w:rsidRPr="00067ED0">
        <w:rPr>
          <w:rFonts w:ascii="Times New Roman" w:hAnsi="Times New Roman" w:cs="Times New Roman"/>
          <w:color w:val="000000" w:themeColor="text1"/>
        </w:rPr>
        <w:t xml:space="preserve">Субъект Российской Федерации, уровень расчетной бюджетной обеспеченности которого, рассчитываемый в соответствии со </w:t>
      </w:r>
      <w:hyperlink r:id="rId139">
        <w:r w:rsidRPr="00067ED0">
          <w:rPr>
            <w:rFonts w:ascii="Times New Roman" w:hAnsi="Times New Roman" w:cs="Times New Roman"/>
            <w:color w:val="000000" w:themeColor="text1"/>
          </w:rPr>
          <w:t>статьей 131</w:t>
        </w:r>
      </w:hyperlink>
      <w:r w:rsidRPr="00067ED0">
        <w:rPr>
          <w:rFonts w:ascii="Times New Roman" w:hAnsi="Times New Roman" w:cs="Times New Roman"/>
          <w:color w:val="000000" w:themeColor="text1"/>
        </w:rPr>
        <w:t xml:space="preserve"> Бюджетного кодекса Российской Федерации, в 2024 году до выравнивания не превышал значения 0,65, вправе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w:t>
      </w:r>
      <w:hyperlink r:id="rId140">
        <w:r w:rsidRPr="00067ED0">
          <w:rPr>
            <w:rFonts w:ascii="Times New Roman" w:hAnsi="Times New Roman" w:cs="Times New Roman"/>
            <w:color w:val="000000" w:themeColor="text1"/>
          </w:rPr>
          <w:t>Указом</w:t>
        </w:r>
      </w:hyperlink>
      <w:r w:rsidRPr="00067ED0">
        <w:rPr>
          <w:rFonts w:ascii="Times New Roman" w:hAnsi="Times New Roman" w:cs="Times New Roman"/>
          <w:color w:val="000000" w:themeColor="text1"/>
        </w:rPr>
        <w:t xml:space="preserve"> Президента Российской Федерации от 7 мая 2024 года N 309</w:t>
      </w:r>
      <w:proofErr w:type="gramEnd"/>
      <w:r w:rsidRPr="00067ED0">
        <w:rPr>
          <w:rFonts w:ascii="Times New Roman" w:hAnsi="Times New Roman" w:cs="Times New Roman"/>
          <w:color w:val="000000" w:themeColor="text1"/>
        </w:rPr>
        <w:t xml:space="preserve">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без соблюдения требований, установленных </w:t>
      </w:r>
      <w:hyperlink w:anchor="P172">
        <w:r w:rsidRPr="00067ED0">
          <w:rPr>
            <w:rFonts w:ascii="Times New Roman" w:hAnsi="Times New Roman" w:cs="Times New Roman"/>
            <w:color w:val="000000" w:themeColor="text1"/>
          </w:rPr>
          <w:t>частью 18</w:t>
        </w:r>
      </w:hyperlink>
      <w:r w:rsidRPr="00067ED0">
        <w:rPr>
          <w:rFonts w:ascii="Times New Roman" w:hAnsi="Times New Roman" w:cs="Times New Roman"/>
          <w:color w:val="000000" w:themeColor="text1"/>
        </w:rPr>
        <w:t xml:space="preserve"> настоящей статьи. </w:t>
      </w:r>
      <w:proofErr w:type="gramStart"/>
      <w:r w:rsidRPr="00067ED0">
        <w:rPr>
          <w:rFonts w:ascii="Times New Roman" w:hAnsi="Times New Roman" w:cs="Times New Roman"/>
          <w:color w:val="000000" w:themeColor="text1"/>
        </w:rPr>
        <w:t xml:space="preserve">Субъект Российской Федерации, уровень расчетной бюджетной обеспеченности которого, рассчитываемый в соответствии со </w:t>
      </w:r>
      <w:hyperlink r:id="rId141">
        <w:r w:rsidRPr="00067ED0">
          <w:rPr>
            <w:rFonts w:ascii="Times New Roman" w:hAnsi="Times New Roman" w:cs="Times New Roman"/>
            <w:color w:val="000000" w:themeColor="text1"/>
          </w:rPr>
          <w:t>статьей 131</w:t>
        </w:r>
      </w:hyperlink>
      <w:r w:rsidRPr="00067ED0">
        <w:rPr>
          <w:rFonts w:ascii="Times New Roman" w:hAnsi="Times New Roman" w:cs="Times New Roman"/>
          <w:color w:val="000000" w:themeColor="text1"/>
        </w:rPr>
        <w:t xml:space="preserve"> Бюджетного кодекса Российской Федерации, в 2024 году до выравнивания составлял от 0,65 до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72">
        <w:r w:rsidRPr="00067ED0">
          <w:rPr>
            <w:rFonts w:ascii="Times New Roman" w:hAnsi="Times New Roman" w:cs="Times New Roman"/>
            <w:color w:val="000000" w:themeColor="text1"/>
          </w:rPr>
          <w:t>частью 18</w:t>
        </w:r>
      </w:hyperlink>
      <w:r w:rsidRPr="00067ED0">
        <w:rPr>
          <w:rFonts w:ascii="Times New Roman" w:hAnsi="Times New Roman" w:cs="Times New Roman"/>
          <w:color w:val="000000" w:themeColor="text1"/>
        </w:rPr>
        <w:t xml:space="preserve"> настоящей статьи, направить высвобождаемые средства в виде расходов инвестиционного характера на реализацию национальных проектов</w:t>
      </w:r>
      <w:proofErr w:type="gramEnd"/>
      <w:r w:rsidRPr="00067ED0">
        <w:rPr>
          <w:rFonts w:ascii="Times New Roman" w:hAnsi="Times New Roman" w:cs="Times New Roman"/>
          <w:color w:val="000000" w:themeColor="text1"/>
        </w:rPr>
        <w:t xml:space="preserve">, утвержденных на основании и для достижения национальных целей, определенных </w:t>
      </w:r>
      <w:hyperlink r:id="rId142">
        <w:r w:rsidRPr="00067ED0">
          <w:rPr>
            <w:rFonts w:ascii="Times New Roman" w:hAnsi="Times New Roman" w:cs="Times New Roman"/>
            <w:color w:val="000000" w:themeColor="text1"/>
          </w:rPr>
          <w:t>Указом</w:t>
        </w:r>
      </w:hyperlink>
      <w:r w:rsidRPr="00067ED0">
        <w:rPr>
          <w:rFonts w:ascii="Times New Roman" w:hAnsi="Times New Roman" w:cs="Times New Roman"/>
          <w:color w:val="000000" w:themeColor="text1"/>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w:t>
      </w:r>
      <w:proofErr w:type="gramStart"/>
      <w:r w:rsidRPr="00067ED0">
        <w:rPr>
          <w:rFonts w:ascii="Times New Roman" w:hAnsi="Times New Roman" w:cs="Times New Roman"/>
          <w:color w:val="000000" w:themeColor="text1"/>
        </w:rPr>
        <w:t xml:space="preserve">Субъект Российской Федерации, уровень расчетной бюджетной обеспеченности которого, рассчитываемый в соответствии со </w:t>
      </w:r>
      <w:hyperlink r:id="rId143">
        <w:r w:rsidRPr="00067ED0">
          <w:rPr>
            <w:rFonts w:ascii="Times New Roman" w:hAnsi="Times New Roman" w:cs="Times New Roman"/>
            <w:color w:val="000000" w:themeColor="text1"/>
          </w:rPr>
          <w:t>статьей 131</w:t>
        </w:r>
      </w:hyperlink>
      <w:r w:rsidRPr="00067ED0">
        <w:rPr>
          <w:rFonts w:ascii="Times New Roman" w:hAnsi="Times New Roman" w:cs="Times New Roman"/>
          <w:color w:val="000000" w:themeColor="text1"/>
        </w:rPr>
        <w:t xml:space="preserve"> Бюджетного кодекса Российской Федерации, в 2024 году до выравнивания составлял более 0,85, вправе в дополнение к направлениям использования средств, высвобождаемых в результате списания задолженности по бюджетным кредитам, установленным </w:t>
      </w:r>
      <w:hyperlink w:anchor="P172">
        <w:r w:rsidRPr="00067ED0">
          <w:rPr>
            <w:rFonts w:ascii="Times New Roman" w:hAnsi="Times New Roman" w:cs="Times New Roman"/>
            <w:color w:val="000000" w:themeColor="text1"/>
          </w:rPr>
          <w:t>частью 18</w:t>
        </w:r>
      </w:hyperlink>
      <w:r w:rsidRPr="00067ED0">
        <w:rPr>
          <w:rFonts w:ascii="Times New Roman" w:hAnsi="Times New Roman" w:cs="Times New Roman"/>
          <w:color w:val="000000" w:themeColor="text1"/>
        </w:rPr>
        <w:t xml:space="preserve"> настоящей статьи, направить в 2025 - 2029 годах высвобождаемые средства в виде расходов, связанных с проведением специальной</w:t>
      </w:r>
      <w:proofErr w:type="gramEnd"/>
      <w:r w:rsidRPr="00067ED0">
        <w:rPr>
          <w:rFonts w:ascii="Times New Roman" w:hAnsi="Times New Roman" w:cs="Times New Roman"/>
          <w:color w:val="000000" w:themeColor="text1"/>
        </w:rPr>
        <w:t xml:space="preserve"> военной операции.</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21" w:name="P174"/>
      <w:bookmarkEnd w:id="21"/>
      <w:r w:rsidRPr="00067ED0">
        <w:rPr>
          <w:rFonts w:ascii="Times New Roman" w:hAnsi="Times New Roman" w:cs="Times New Roman"/>
          <w:color w:val="000000" w:themeColor="text1"/>
        </w:rPr>
        <w:t xml:space="preserve">20. </w:t>
      </w:r>
      <w:proofErr w:type="gramStart"/>
      <w:r w:rsidRPr="00067ED0">
        <w:rPr>
          <w:rFonts w:ascii="Times New Roman" w:hAnsi="Times New Roman" w:cs="Times New Roman"/>
          <w:color w:val="000000" w:themeColor="text1"/>
        </w:rPr>
        <w:t xml:space="preserve">Субъект Российской Федерации, в отношении которого Правительством Российской Федерации утверждены долгосрочные планы комплексного социально-экономического развития городов и муниципальных образований субъектов Российской Федерации, входящих в состав Дальневосточного федерального округа и Арктической зоны Российской Федерации, вправе направить высвобождаемые средства в виде расходов инвестиционного характера на реализацию мероприятий, предусмотренных указанными документами, без соблюдения требований, установленных </w:t>
      </w:r>
      <w:hyperlink w:anchor="P172">
        <w:r w:rsidRPr="00067ED0">
          <w:rPr>
            <w:rFonts w:ascii="Times New Roman" w:hAnsi="Times New Roman" w:cs="Times New Roman"/>
            <w:color w:val="000000" w:themeColor="text1"/>
          </w:rPr>
          <w:t>частью 18</w:t>
        </w:r>
      </w:hyperlink>
      <w:r w:rsidRPr="00067ED0">
        <w:rPr>
          <w:rFonts w:ascii="Times New Roman" w:hAnsi="Times New Roman" w:cs="Times New Roman"/>
          <w:color w:val="000000" w:themeColor="text1"/>
        </w:rPr>
        <w:t xml:space="preserve"> настоящей статьи.</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21. Установить, что погашение одной трети задолженности по бюджетным кредитам осуществляется субъектами Российской Федерации исходя из действующих на 1 марта 2024 года </w:t>
      </w:r>
      <w:r w:rsidRPr="00067ED0">
        <w:rPr>
          <w:rFonts w:ascii="Times New Roman" w:hAnsi="Times New Roman" w:cs="Times New Roman"/>
          <w:color w:val="000000" w:themeColor="text1"/>
        </w:rPr>
        <w:lastRenderedPageBreak/>
        <w:t xml:space="preserve">графиков погашения задолженности по бюджетному кредиту в период с 2026 по 2036 год включительно. За пользование средствами федерального бюджета взимается плата в размере 0,1 процента </w:t>
      </w:r>
      <w:proofErr w:type="gramStart"/>
      <w:r w:rsidRPr="00067ED0">
        <w:rPr>
          <w:rFonts w:ascii="Times New Roman" w:hAnsi="Times New Roman" w:cs="Times New Roman"/>
          <w:color w:val="000000" w:themeColor="text1"/>
        </w:rPr>
        <w:t>годовых</w:t>
      </w:r>
      <w:proofErr w:type="gramEnd"/>
      <w:r w:rsidRPr="00067ED0">
        <w:rPr>
          <w:rFonts w:ascii="Times New Roman" w:hAnsi="Times New Roman" w:cs="Times New Roman"/>
          <w:color w:val="000000" w:themeColor="text1"/>
        </w:rPr>
        <w:t>, начисляемая на остаток задолженности по бюджетным кредитам.</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22" w:name="P176"/>
      <w:bookmarkEnd w:id="22"/>
      <w:r w:rsidRPr="00067ED0">
        <w:rPr>
          <w:rFonts w:ascii="Times New Roman" w:hAnsi="Times New Roman" w:cs="Times New Roman"/>
          <w:color w:val="000000" w:themeColor="text1"/>
        </w:rPr>
        <w:t xml:space="preserve">22. </w:t>
      </w:r>
      <w:proofErr w:type="gramStart"/>
      <w:r w:rsidRPr="00067ED0">
        <w:rPr>
          <w:rFonts w:ascii="Times New Roman" w:hAnsi="Times New Roman" w:cs="Times New Roman"/>
          <w:color w:val="000000" w:themeColor="text1"/>
        </w:rPr>
        <w:t>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с учетом ограничения объема дефицита бюджета субъекта Российской Федерации на уровне не более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и общего объема государственного</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долга субъекта Российской Федерации и муниципального долга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(далее - рыночные заимствования), на уровне не более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за 2026 - 2039 годы соответственно.</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Субъекты Российской Федерации, у которых на 1 января 2025 года доля долговых обязательств по рыночным заимствованиям превышала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принимают обязательство о </w:t>
      </w:r>
      <w:proofErr w:type="spellStart"/>
      <w:r w:rsidRPr="00067ED0">
        <w:rPr>
          <w:rFonts w:ascii="Times New Roman" w:hAnsi="Times New Roman" w:cs="Times New Roman"/>
          <w:color w:val="000000" w:themeColor="text1"/>
        </w:rPr>
        <w:t>неувеличении</w:t>
      </w:r>
      <w:proofErr w:type="spellEnd"/>
      <w:r w:rsidRPr="00067ED0">
        <w:rPr>
          <w:rFonts w:ascii="Times New Roman" w:hAnsi="Times New Roman" w:cs="Times New Roman"/>
          <w:color w:val="000000" w:themeColor="text1"/>
        </w:rPr>
        <w:t xml:space="preserve"> доли долговых обязательств по рыночным заимствованиям сверх доли, сложившейся на 1 января 2025 года.</w:t>
      </w:r>
      <w:proofErr w:type="gramEnd"/>
      <w:r w:rsidRPr="00067ED0">
        <w:rPr>
          <w:rFonts w:ascii="Times New Roman" w:hAnsi="Times New Roman" w:cs="Times New Roman"/>
          <w:color w:val="000000" w:themeColor="text1"/>
        </w:rPr>
        <w:t xml:space="preserve"> При расчете </w:t>
      </w:r>
      <w:proofErr w:type="gramStart"/>
      <w:r w:rsidRPr="00067ED0">
        <w:rPr>
          <w:rFonts w:ascii="Times New Roman" w:hAnsi="Times New Roman" w:cs="Times New Roman"/>
          <w:color w:val="000000" w:themeColor="text1"/>
        </w:rPr>
        <w:t>показателей дефицита бюджета субъекта Российской Федерации</w:t>
      </w:r>
      <w:proofErr w:type="gramEnd"/>
      <w:r w:rsidRPr="00067ED0">
        <w:rPr>
          <w:rFonts w:ascii="Times New Roman" w:hAnsi="Times New Roman" w:cs="Times New Roman"/>
          <w:color w:val="000000" w:themeColor="text1"/>
        </w:rPr>
        <w:t xml:space="preserve"> и доли долговых обязательств по рыночным заимствованиям учитываются возможности их превышения, установленные федеральными законами, регулирующими бюджетные правоотношения.</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23. </w:t>
      </w:r>
      <w:proofErr w:type="gramStart"/>
      <w:r w:rsidRPr="00067ED0">
        <w:rPr>
          <w:rFonts w:ascii="Times New Roman" w:hAnsi="Times New Roman" w:cs="Times New Roman"/>
          <w:color w:val="000000" w:themeColor="text1"/>
        </w:rPr>
        <w:t xml:space="preserve">Субъект Российской Федерации, уровень расчетной бюджетной обеспеченности которого, определяемый в соответствии со </w:t>
      </w:r>
      <w:hyperlink r:id="rId144">
        <w:r w:rsidRPr="00067ED0">
          <w:rPr>
            <w:rFonts w:ascii="Times New Roman" w:hAnsi="Times New Roman" w:cs="Times New Roman"/>
            <w:color w:val="000000" w:themeColor="text1"/>
          </w:rPr>
          <w:t>статьей 131</w:t>
        </w:r>
      </w:hyperlink>
      <w:r w:rsidRPr="00067ED0">
        <w:rPr>
          <w:rFonts w:ascii="Times New Roman" w:hAnsi="Times New Roman" w:cs="Times New Roman"/>
          <w:color w:val="000000" w:themeColor="text1"/>
        </w:rPr>
        <w:t xml:space="preserve"> Бюджетного кодекса Российской Федерации, в 2025 году после выравнивания составлял более 0,9, в случае снижения поступления доходов бюджета субъекта Российской Федерации без учета утвержденного объема безвозмездных поступлений по состоянию на 1 сентября 2025 года к уровню 1 сентября 2024 года или по итогам 2025 года к</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уровню 2024 года освобождается от ответственности за превышение в 2025 году ограничений, установленных </w:t>
      </w:r>
      <w:hyperlink w:anchor="P176">
        <w:r w:rsidRPr="00067ED0">
          <w:rPr>
            <w:rFonts w:ascii="Times New Roman" w:hAnsi="Times New Roman" w:cs="Times New Roman"/>
            <w:color w:val="000000" w:themeColor="text1"/>
          </w:rPr>
          <w:t>частью 22</w:t>
        </w:r>
      </w:hyperlink>
      <w:r w:rsidRPr="00067ED0">
        <w:rPr>
          <w:rFonts w:ascii="Times New Roman" w:hAnsi="Times New Roman" w:cs="Times New Roman"/>
          <w:color w:val="000000" w:themeColor="text1"/>
        </w:rPr>
        <w:t xml:space="preserve"> настоящей статьи, в отношении дефицита бюджета субъекта Российской Федерации до уровня не более 15 процентов общего годового объема доходов бюджета субъекта Российской Федерации без учета объема безвозмездных поступлений, а также доли долговых обязательств по рыночным заимствованиям до уровня не более 30 процентов общего объема доходов</w:t>
      </w:r>
      <w:proofErr w:type="gramEnd"/>
      <w:r w:rsidRPr="00067ED0">
        <w:rPr>
          <w:rFonts w:ascii="Times New Roman" w:hAnsi="Times New Roman" w:cs="Times New Roman"/>
          <w:color w:val="000000" w:themeColor="text1"/>
        </w:rPr>
        <w:t xml:space="preserve"> консолидированного бюджета субъекта Российской Федерации без учета объема безвозмездных поступлений.</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24. </w:t>
      </w:r>
      <w:proofErr w:type="gramStart"/>
      <w:r w:rsidRPr="00067ED0">
        <w:rPr>
          <w:rFonts w:ascii="Times New Roman" w:hAnsi="Times New Roman" w:cs="Times New Roman"/>
          <w:color w:val="000000" w:themeColor="text1"/>
        </w:rPr>
        <w:t xml:space="preserve">В случае </w:t>
      </w:r>
      <w:proofErr w:type="spellStart"/>
      <w:r w:rsidRPr="00067ED0">
        <w:rPr>
          <w:rFonts w:ascii="Times New Roman" w:hAnsi="Times New Roman" w:cs="Times New Roman"/>
          <w:color w:val="000000" w:themeColor="text1"/>
        </w:rPr>
        <w:t>ненаправления</w:t>
      </w:r>
      <w:proofErr w:type="spellEnd"/>
      <w:r w:rsidRPr="00067ED0">
        <w:rPr>
          <w:rFonts w:ascii="Times New Roman" w:hAnsi="Times New Roman" w:cs="Times New Roman"/>
          <w:color w:val="000000" w:themeColor="text1"/>
        </w:rPr>
        <w:t xml:space="preserve"> субъектом Российской Федерации высвобождаемых средств на цели, указанные в </w:t>
      </w:r>
      <w:hyperlink w:anchor="P172">
        <w:r w:rsidRPr="00067ED0">
          <w:rPr>
            <w:rFonts w:ascii="Times New Roman" w:hAnsi="Times New Roman" w:cs="Times New Roman"/>
            <w:color w:val="000000" w:themeColor="text1"/>
          </w:rPr>
          <w:t>частях 18</w:t>
        </w:r>
      </w:hyperlink>
      <w:r w:rsidRPr="00067ED0">
        <w:rPr>
          <w:rFonts w:ascii="Times New Roman" w:hAnsi="Times New Roman" w:cs="Times New Roman"/>
          <w:color w:val="000000" w:themeColor="text1"/>
        </w:rPr>
        <w:t xml:space="preserve"> - </w:t>
      </w:r>
      <w:hyperlink w:anchor="P174">
        <w:r w:rsidRPr="00067ED0">
          <w:rPr>
            <w:rFonts w:ascii="Times New Roman" w:hAnsi="Times New Roman" w:cs="Times New Roman"/>
            <w:color w:val="000000" w:themeColor="text1"/>
          </w:rPr>
          <w:t>20</w:t>
        </w:r>
      </w:hyperlink>
      <w:r w:rsidRPr="00067ED0">
        <w:rPr>
          <w:rFonts w:ascii="Times New Roman" w:hAnsi="Times New Roman" w:cs="Times New Roman"/>
          <w:color w:val="000000" w:themeColor="text1"/>
        </w:rPr>
        <w:t xml:space="preserve"> настоящей статьи, в период с 2026 по 2029 год включительно две трети задолженности по бюджетным кредитам, за исключением фактического объема направленных высвобождаемых средств, подлежат погашению ежегодно равными долями в период с 2030 по 2039 год включительно.</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25. </w:t>
      </w:r>
      <w:proofErr w:type="gramStart"/>
      <w:r w:rsidRPr="00067ED0">
        <w:rPr>
          <w:rFonts w:ascii="Times New Roman" w:hAnsi="Times New Roman" w:cs="Times New Roman"/>
          <w:color w:val="000000" w:themeColor="text1"/>
        </w:rPr>
        <w:t xml:space="preserve">Установить, что на период 2026 - 2030 годов в отношении субсидий из федерального бюджета бюджетам субъектов Российской Федерации, предоставляемых в целях </w:t>
      </w:r>
      <w:proofErr w:type="spellStart"/>
      <w:r w:rsidRPr="00067ED0">
        <w:rPr>
          <w:rFonts w:ascii="Times New Roman" w:hAnsi="Times New Roman" w:cs="Times New Roman"/>
          <w:color w:val="000000" w:themeColor="text1"/>
        </w:rPr>
        <w:t>софинансирования</w:t>
      </w:r>
      <w:proofErr w:type="spellEnd"/>
      <w:r w:rsidRPr="00067ED0">
        <w:rPr>
          <w:rFonts w:ascii="Times New Roman" w:hAnsi="Times New Roman" w:cs="Times New Roman"/>
          <w:color w:val="000000" w:themeColor="text1"/>
        </w:rPr>
        <w:t xml:space="preserve"> расходных обязательств субъектов Российской Федерации, предусматривающих индивидуально определенные мероприятия и (или) строительство объектов государственной собственности субъектов Российской Федерации (муниципальной собственности), включенных в программу комплексного восстановления и развития пострадавших территорий Белгородской, Брянской и Курской областей, допускается установление уровня </w:t>
      </w:r>
      <w:proofErr w:type="spellStart"/>
      <w:r w:rsidRPr="00067ED0">
        <w:rPr>
          <w:rFonts w:ascii="Times New Roman" w:hAnsi="Times New Roman" w:cs="Times New Roman"/>
          <w:color w:val="000000" w:themeColor="text1"/>
        </w:rPr>
        <w:t>софинансирования</w:t>
      </w:r>
      <w:proofErr w:type="spellEnd"/>
      <w:r w:rsidRPr="00067ED0">
        <w:rPr>
          <w:rFonts w:ascii="Times New Roman" w:hAnsi="Times New Roman" w:cs="Times New Roman"/>
          <w:color w:val="000000" w:themeColor="text1"/>
        </w:rPr>
        <w:t xml:space="preserve"> расходных</w:t>
      </w:r>
      <w:proofErr w:type="gramEnd"/>
      <w:r w:rsidRPr="00067ED0">
        <w:rPr>
          <w:rFonts w:ascii="Times New Roman" w:hAnsi="Times New Roman" w:cs="Times New Roman"/>
          <w:color w:val="000000" w:themeColor="text1"/>
        </w:rPr>
        <w:t xml:space="preserve"> обязательств субъекта Российской Федерации из федерального бюджета, не превышающего 99 процентов. Действие положений </w:t>
      </w:r>
      <w:hyperlink r:id="rId145">
        <w:r w:rsidRPr="00067ED0">
          <w:rPr>
            <w:rFonts w:ascii="Times New Roman" w:hAnsi="Times New Roman" w:cs="Times New Roman"/>
            <w:color w:val="000000" w:themeColor="text1"/>
          </w:rPr>
          <w:t>пункта 6.2 статьи 132</w:t>
        </w:r>
      </w:hyperlink>
      <w:r w:rsidRPr="00067ED0">
        <w:rPr>
          <w:rFonts w:ascii="Times New Roman" w:hAnsi="Times New Roman" w:cs="Times New Roman"/>
          <w:color w:val="000000" w:themeColor="text1"/>
        </w:rPr>
        <w:t xml:space="preserve"> Бюджетного кодекса Российской Федерации не распространяется на указанные субсидии, предоставляемые из федерального бюджета бюджетам субъектов Российской Федерации, с 1 января 2026 года по 31 декабря 2030 года включительно.</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23" w:name="P180"/>
      <w:bookmarkEnd w:id="23"/>
      <w:r w:rsidRPr="00067ED0">
        <w:rPr>
          <w:rFonts w:ascii="Times New Roman" w:hAnsi="Times New Roman" w:cs="Times New Roman"/>
          <w:color w:val="000000" w:themeColor="text1"/>
        </w:rPr>
        <w:lastRenderedPageBreak/>
        <w:t xml:space="preserve">26. </w:t>
      </w:r>
      <w:proofErr w:type="gramStart"/>
      <w:r w:rsidRPr="00067ED0">
        <w:rPr>
          <w:rFonts w:ascii="Times New Roman" w:hAnsi="Times New Roman" w:cs="Times New Roman"/>
          <w:color w:val="000000" w:themeColor="text1"/>
        </w:rPr>
        <w:t xml:space="preserve">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 иных межбюджетных трансфертов, предоставляемых из федерального бюджета бюджетам субъектов Российской Федерации в рамках реализации мероприятий программы комплексного восстановления и развития пострадавших территорий Белгородской, Брянской и Курской областей, без внесения изменений в Федеральный </w:t>
      </w:r>
      <w:hyperlink r:id="rId146">
        <w:r w:rsidRPr="00067ED0">
          <w:rPr>
            <w:rFonts w:ascii="Times New Roman" w:hAnsi="Times New Roman" w:cs="Times New Roman"/>
            <w:color w:val="000000" w:themeColor="text1"/>
          </w:rPr>
          <w:t>закон</w:t>
        </w:r>
      </w:hyperlink>
      <w:r w:rsidRPr="00067ED0">
        <w:rPr>
          <w:rFonts w:ascii="Times New Roman" w:hAnsi="Times New Roman" w:cs="Times New Roman"/>
          <w:color w:val="000000" w:themeColor="text1"/>
        </w:rPr>
        <w:t xml:space="preserve"> "О федеральном бюджете на 2026 год</w:t>
      </w:r>
      <w:proofErr w:type="gramEnd"/>
      <w:r w:rsidRPr="00067ED0">
        <w:rPr>
          <w:rFonts w:ascii="Times New Roman" w:hAnsi="Times New Roman" w:cs="Times New Roman"/>
          <w:color w:val="000000" w:themeColor="text1"/>
        </w:rPr>
        <w:t xml:space="preserve"> и на плановый период 2027 и 2028 годов".</w:t>
      </w:r>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27. </w:t>
      </w:r>
      <w:proofErr w:type="gramStart"/>
      <w:r w:rsidRPr="00067ED0">
        <w:rPr>
          <w:rFonts w:ascii="Times New Roman" w:hAnsi="Times New Roman" w:cs="Times New Roman"/>
          <w:color w:val="000000" w:themeColor="text1"/>
        </w:rPr>
        <w:t xml:space="preserve">Установить, что Федеральным </w:t>
      </w:r>
      <w:hyperlink r:id="rId147">
        <w:r w:rsidRPr="00067ED0">
          <w:rPr>
            <w:rFonts w:ascii="Times New Roman" w:hAnsi="Times New Roman" w:cs="Times New Roman"/>
            <w:color w:val="000000" w:themeColor="text1"/>
          </w:rPr>
          <w:t>законом</w:t>
        </w:r>
      </w:hyperlink>
      <w:r w:rsidRPr="00067ED0">
        <w:rPr>
          <w:rFonts w:ascii="Times New Roman" w:hAnsi="Times New Roman" w:cs="Times New Roman"/>
          <w:color w:val="000000" w:themeColor="text1"/>
        </w:rPr>
        <w:t xml:space="preserve"> "О федеральном бюджете на 2026 год и на плановый период 2027 и 2028 годов" может быть утвержден не распределенный между субъектами Российской Федерации объем субсидий, субвенций и иных межбюджетных трансфертов на 2026 год в размере не более 10 процентов общего объема соответствующих субсидии, субвенции, иного межбюджетного трансферта и на 2027 и 2028 годы не более 15</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процентов общего объема указанных субсидии, субвенции, иного межбюджетного трансферта, которые могут быть распределены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w:t>
      </w:r>
      <w:hyperlink r:id="rId148">
        <w:r w:rsidRPr="00067ED0">
          <w:rPr>
            <w:rFonts w:ascii="Times New Roman" w:hAnsi="Times New Roman" w:cs="Times New Roman"/>
            <w:color w:val="000000" w:themeColor="text1"/>
          </w:rPr>
          <w:t>закон</w:t>
        </w:r>
      </w:hyperlink>
      <w:r w:rsidRPr="00067ED0">
        <w:rPr>
          <w:rFonts w:ascii="Times New Roman" w:hAnsi="Times New Roman" w:cs="Times New Roman"/>
          <w:color w:val="000000" w:themeColor="text1"/>
        </w:rPr>
        <w:t xml:space="preserve"> "О федеральном бюджете на 2026 год и на плановый период 2027 и 2028 годов".</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24" w:name="P182"/>
      <w:bookmarkEnd w:id="24"/>
      <w:r w:rsidRPr="00067ED0">
        <w:rPr>
          <w:rFonts w:ascii="Times New Roman" w:hAnsi="Times New Roman" w:cs="Times New Roman"/>
          <w:color w:val="000000" w:themeColor="text1"/>
        </w:rPr>
        <w:t xml:space="preserve">28. </w:t>
      </w:r>
      <w:proofErr w:type="gramStart"/>
      <w:r w:rsidRPr="00067ED0">
        <w:rPr>
          <w:rFonts w:ascii="Times New Roman" w:hAnsi="Times New Roman" w:cs="Times New Roman"/>
          <w:color w:val="000000" w:themeColor="text1"/>
        </w:rPr>
        <w:t>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такое соглашение заключено.</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29. </w:t>
      </w:r>
      <w:proofErr w:type="gramStart"/>
      <w:r w:rsidRPr="00067ED0">
        <w:rPr>
          <w:rFonts w:ascii="Times New Roman" w:hAnsi="Times New Roman" w:cs="Times New Roman"/>
          <w:color w:val="000000" w:themeColor="text1"/>
        </w:rPr>
        <w:t>Установить, что в ходе исполнения бюджета субъекта Российской Федерации в 2026 году дополнительно к основаниям для внесения изменений в сводную бюджетную роспись бюджета субъекта Российской Федерации, установленным бюджетным законодательством Российской Федерации, в соответствии с решениями руководителя финансового органа субъекта Российской Федерации в сводную бюджетную роспись бюджета субъекта Российской Федерации без внесения изменений в закон субъекта Российской Федерации о бюджете субъекта</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Российской Федерации могут быть внесены изменения в случае увеличения бюджетных ассигнований резервного фонда высшего исполнительного органа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 счет уменьшения бюджетных ассигнований в случае</w:t>
      </w:r>
      <w:proofErr w:type="gramEnd"/>
      <w:r w:rsidRPr="00067ED0">
        <w:rPr>
          <w:rFonts w:ascii="Times New Roman" w:hAnsi="Times New Roman" w:cs="Times New Roman"/>
          <w:color w:val="000000" w:themeColor="text1"/>
        </w:rPr>
        <w:t xml:space="preserve"> прогнозируемого уменьшения объема публичных нормативных обязатель</w:t>
      </w:r>
      <w:proofErr w:type="gramStart"/>
      <w:r w:rsidRPr="00067ED0">
        <w:rPr>
          <w:rFonts w:ascii="Times New Roman" w:hAnsi="Times New Roman" w:cs="Times New Roman"/>
          <w:color w:val="000000" w:themeColor="text1"/>
        </w:rPr>
        <w:t>ств пр</w:t>
      </w:r>
      <w:proofErr w:type="gramEnd"/>
      <w:r w:rsidRPr="00067ED0">
        <w:rPr>
          <w:rFonts w:ascii="Times New Roman" w:hAnsi="Times New Roman" w:cs="Times New Roman"/>
          <w:color w:val="000000" w:themeColor="text1"/>
        </w:rPr>
        <w:t xml:space="preserve">и условии их обеспечения в полном объеме. Действие </w:t>
      </w:r>
      <w:hyperlink r:id="rId149">
        <w:r w:rsidRPr="00067ED0">
          <w:rPr>
            <w:rFonts w:ascii="Times New Roman" w:hAnsi="Times New Roman" w:cs="Times New Roman"/>
            <w:color w:val="000000" w:themeColor="text1"/>
          </w:rPr>
          <w:t>абзаца семнадцатого пункта 3 статьи 217</w:t>
        </w:r>
      </w:hyperlink>
      <w:r w:rsidRPr="00067ED0">
        <w:rPr>
          <w:rFonts w:ascii="Times New Roman" w:hAnsi="Times New Roman" w:cs="Times New Roman"/>
          <w:color w:val="000000" w:themeColor="text1"/>
        </w:rPr>
        <w:t xml:space="preserve"> Бюджетного кодекса Российской Федерации не распространяется на указанный случай внесения изменений в сводную бюджетную роспись бюджета субъекта Российской Федерации.</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16</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bookmarkStart w:id="25" w:name="P187"/>
      <w:bookmarkEnd w:id="25"/>
      <w:r w:rsidRPr="00067ED0">
        <w:rPr>
          <w:rFonts w:ascii="Times New Roman" w:hAnsi="Times New Roman" w:cs="Times New Roman"/>
          <w:color w:val="000000" w:themeColor="text1"/>
        </w:rPr>
        <w:t xml:space="preserve">1. </w:t>
      </w:r>
      <w:proofErr w:type="gramStart"/>
      <w:r w:rsidRPr="00067ED0">
        <w:rPr>
          <w:rFonts w:ascii="Times New Roman" w:hAnsi="Times New Roman" w:cs="Times New Roman"/>
          <w:color w:val="000000" w:themeColor="text1"/>
        </w:rPr>
        <w:t>Дивиденды, не выплаченные держателям ценных бумаг иностранных эмитентов, удостоверяющих права в отношении акций российских эмитентов, а также держателям ценных бумаг иностранных эмитентов, удостоверяющих права в отношении акций международных компаний, могут быть истребованы лицами, являвшимися держателями указанных ценных бумаг иностранных эмитентов и получившими акции российских эмитентов (акции международных компаний) при погашении (конвертации) принадлежащих им ценных бумаг иностранных эмитентов, удостоверяющих права в</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отношении акций российских эмитентов (акций международных компаний), в порядке, установленном Федеральным </w:t>
      </w:r>
      <w:hyperlink r:id="rId150">
        <w:r w:rsidRPr="00067ED0">
          <w:rPr>
            <w:rFonts w:ascii="Times New Roman" w:hAnsi="Times New Roman" w:cs="Times New Roman"/>
            <w:color w:val="000000" w:themeColor="text1"/>
          </w:rPr>
          <w:t>законом</w:t>
        </w:r>
      </w:hyperlink>
      <w:r w:rsidRPr="00067ED0">
        <w:rPr>
          <w:rFonts w:ascii="Times New Roman" w:hAnsi="Times New Roman" w:cs="Times New Roman"/>
          <w:color w:val="000000" w:themeColor="text1"/>
        </w:rPr>
        <w:t xml:space="preserve"> от 26 декабря 1995 года N 208-ФЗ "Об акционерных обществах" для невостребованных дивидендов.</w:t>
      </w:r>
      <w:proofErr w:type="gramEnd"/>
      <w:r w:rsidRPr="00067ED0">
        <w:rPr>
          <w:rFonts w:ascii="Times New Roman" w:hAnsi="Times New Roman" w:cs="Times New Roman"/>
          <w:color w:val="000000" w:themeColor="text1"/>
        </w:rPr>
        <w:t xml:space="preserve"> </w:t>
      </w:r>
      <w:proofErr w:type="gramStart"/>
      <w:r w:rsidRPr="00067ED0">
        <w:rPr>
          <w:rFonts w:ascii="Times New Roman" w:hAnsi="Times New Roman" w:cs="Times New Roman"/>
          <w:color w:val="000000" w:themeColor="text1"/>
        </w:rPr>
        <w:t xml:space="preserve">При этом течение предусмотренного указанным Федеральным законом срока для обращения с требованием о выплате дивидендов начинается со дня зачисления акций российских эмитентов (акций международных компаний) на лицевой счет (счет депо) владельца при погашении (конвертации) </w:t>
      </w:r>
      <w:r w:rsidRPr="00067ED0">
        <w:rPr>
          <w:rFonts w:ascii="Times New Roman" w:hAnsi="Times New Roman" w:cs="Times New Roman"/>
          <w:color w:val="000000" w:themeColor="text1"/>
        </w:rPr>
        <w:lastRenderedPageBreak/>
        <w:t>принадлежащих держателям ценных бумаг иностранных эмитентов, удостоверяющих права в отношении акций российских эмитентов (акций международных компаний), ценных бумаг иностранных эмитентов.</w:t>
      </w:r>
      <w:proofErr w:type="gramEnd"/>
    </w:p>
    <w:p w:rsidR="00067ED0" w:rsidRPr="00067ED0" w:rsidRDefault="00067ED0">
      <w:pPr>
        <w:pStyle w:val="ConsPlusNormal"/>
        <w:spacing w:before="220"/>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2. </w:t>
      </w:r>
      <w:proofErr w:type="gramStart"/>
      <w:r w:rsidRPr="00067ED0">
        <w:rPr>
          <w:rFonts w:ascii="Times New Roman" w:hAnsi="Times New Roman" w:cs="Times New Roman"/>
          <w:color w:val="000000" w:themeColor="text1"/>
        </w:rPr>
        <w:t xml:space="preserve">Положения </w:t>
      </w:r>
      <w:hyperlink w:anchor="P187">
        <w:r w:rsidRPr="00067ED0">
          <w:rPr>
            <w:rFonts w:ascii="Times New Roman" w:hAnsi="Times New Roman" w:cs="Times New Roman"/>
            <w:color w:val="000000" w:themeColor="text1"/>
          </w:rPr>
          <w:t>части 1</w:t>
        </w:r>
      </w:hyperlink>
      <w:r w:rsidRPr="00067ED0">
        <w:rPr>
          <w:rFonts w:ascii="Times New Roman" w:hAnsi="Times New Roman" w:cs="Times New Roman"/>
          <w:color w:val="000000" w:themeColor="text1"/>
        </w:rPr>
        <w:t xml:space="preserve"> настоящей статьи применяются к дивидендам, не выплаченным после дня вступления в силу Федерального </w:t>
      </w:r>
      <w:hyperlink r:id="rId151">
        <w:r w:rsidRPr="00067ED0">
          <w:rPr>
            <w:rFonts w:ascii="Times New Roman" w:hAnsi="Times New Roman" w:cs="Times New Roman"/>
            <w:color w:val="000000" w:themeColor="text1"/>
          </w:rPr>
          <w:t>закона</w:t>
        </w:r>
      </w:hyperlink>
      <w:r w:rsidRPr="00067ED0">
        <w:rPr>
          <w:rFonts w:ascii="Times New Roman" w:hAnsi="Times New Roman" w:cs="Times New Roman"/>
          <w:color w:val="000000" w:themeColor="text1"/>
        </w:rPr>
        <w:t xml:space="preserve"> от 16 апреля 2022 года N 114-ФЗ "О внесении изменений в Федеральный закон "Об акционерных обществах" и отдельные законодательные акты Российской Федерации", при условии, что на день вступления в силу настоящей статьи дивиденды не были восстановлены российским эмитентом (международной компанией) в составе нераспределенной</w:t>
      </w:r>
      <w:proofErr w:type="gramEnd"/>
      <w:r w:rsidRPr="00067ED0">
        <w:rPr>
          <w:rFonts w:ascii="Times New Roman" w:hAnsi="Times New Roman" w:cs="Times New Roman"/>
          <w:color w:val="000000" w:themeColor="text1"/>
        </w:rPr>
        <w:t xml:space="preserve"> прибыли.</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Title"/>
        <w:ind w:firstLine="540"/>
        <w:jc w:val="both"/>
        <w:outlineLvl w:val="0"/>
        <w:rPr>
          <w:rFonts w:ascii="Times New Roman" w:hAnsi="Times New Roman" w:cs="Times New Roman"/>
          <w:color w:val="000000" w:themeColor="text1"/>
        </w:rPr>
      </w:pPr>
      <w:r w:rsidRPr="00067ED0">
        <w:rPr>
          <w:rFonts w:ascii="Times New Roman" w:hAnsi="Times New Roman" w:cs="Times New Roman"/>
          <w:color w:val="000000" w:themeColor="text1"/>
        </w:rPr>
        <w:t>Статья 17</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ind w:firstLine="540"/>
        <w:jc w:val="both"/>
        <w:rPr>
          <w:rFonts w:ascii="Times New Roman" w:hAnsi="Times New Roman" w:cs="Times New Roman"/>
          <w:color w:val="000000" w:themeColor="text1"/>
        </w:rPr>
      </w:pPr>
      <w:r w:rsidRPr="00067ED0">
        <w:rPr>
          <w:rFonts w:ascii="Times New Roman" w:hAnsi="Times New Roman" w:cs="Times New Roman"/>
          <w:color w:val="000000" w:themeColor="text1"/>
        </w:rPr>
        <w:t xml:space="preserve">1. Настоящий Федеральный закон вступает в силу со дня его официального опубликования, за исключением </w:t>
      </w:r>
      <w:hyperlink w:anchor="P30">
        <w:r w:rsidRPr="00067ED0">
          <w:rPr>
            <w:rFonts w:ascii="Times New Roman" w:hAnsi="Times New Roman" w:cs="Times New Roman"/>
            <w:color w:val="000000" w:themeColor="text1"/>
          </w:rPr>
          <w:t>статьи 2</w:t>
        </w:r>
      </w:hyperlink>
      <w:r w:rsidRPr="00067ED0">
        <w:rPr>
          <w:rFonts w:ascii="Times New Roman" w:hAnsi="Times New Roman" w:cs="Times New Roman"/>
          <w:color w:val="000000" w:themeColor="text1"/>
        </w:rPr>
        <w:t xml:space="preserve"> настоящего Федерального закона.</w:t>
      </w:r>
    </w:p>
    <w:p w:rsidR="00067ED0" w:rsidRPr="00067ED0" w:rsidRDefault="00067ED0">
      <w:pPr>
        <w:pStyle w:val="ConsPlusNormal"/>
        <w:spacing w:before="220"/>
        <w:ind w:firstLine="540"/>
        <w:jc w:val="both"/>
        <w:rPr>
          <w:rFonts w:ascii="Times New Roman" w:hAnsi="Times New Roman" w:cs="Times New Roman"/>
          <w:color w:val="000000" w:themeColor="text1"/>
        </w:rPr>
      </w:pPr>
      <w:bookmarkStart w:id="26" w:name="P193"/>
      <w:bookmarkEnd w:id="26"/>
      <w:r w:rsidRPr="00067ED0">
        <w:rPr>
          <w:rFonts w:ascii="Times New Roman" w:hAnsi="Times New Roman" w:cs="Times New Roman"/>
          <w:color w:val="000000" w:themeColor="text1"/>
        </w:rPr>
        <w:t xml:space="preserve">2. </w:t>
      </w:r>
      <w:hyperlink w:anchor="P30">
        <w:r w:rsidRPr="00067ED0">
          <w:rPr>
            <w:rFonts w:ascii="Times New Roman" w:hAnsi="Times New Roman" w:cs="Times New Roman"/>
            <w:color w:val="000000" w:themeColor="text1"/>
          </w:rPr>
          <w:t>Статья 2</w:t>
        </w:r>
      </w:hyperlink>
      <w:r w:rsidRPr="00067ED0">
        <w:rPr>
          <w:rFonts w:ascii="Times New Roman" w:hAnsi="Times New Roman" w:cs="Times New Roman"/>
          <w:color w:val="000000" w:themeColor="text1"/>
        </w:rPr>
        <w:t xml:space="preserve"> настоящего Федерального закона вступает в силу с 1 января 2026 года.</w:t>
      </w:r>
    </w:p>
    <w:p w:rsidR="00067ED0" w:rsidRPr="00067ED0" w:rsidRDefault="00067ED0">
      <w:pPr>
        <w:pStyle w:val="ConsPlusNormal"/>
        <w:ind w:firstLine="540"/>
        <w:jc w:val="both"/>
        <w:rPr>
          <w:rFonts w:ascii="Times New Roman" w:hAnsi="Times New Roman" w:cs="Times New Roman"/>
          <w:color w:val="000000" w:themeColor="text1"/>
        </w:rPr>
      </w:pPr>
    </w:p>
    <w:p w:rsidR="00067ED0" w:rsidRPr="00067ED0" w:rsidRDefault="00067ED0">
      <w:pPr>
        <w:pStyle w:val="ConsPlusNormal"/>
        <w:jc w:val="right"/>
        <w:rPr>
          <w:rFonts w:ascii="Times New Roman" w:hAnsi="Times New Roman" w:cs="Times New Roman"/>
          <w:color w:val="000000" w:themeColor="text1"/>
        </w:rPr>
      </w:pPr>
      <w:r w:rsidRPr="00067ED0">
        <w:rPr>
          <w:rFonts w:ascii="Times New Roman" w:hAnsi="Times New Roman" w:cs="Times New Roman"/>
          <w:color w:val="000000" w:themeColor="text1"/>
        </w:rPr>
        <w:t>Президент</w:t>
      </w:r>
    </w:p>
    <w:p w:rsidR="00067ED0" w:rsidRPr="00067ED0" w:rsidRDefault="00067ED0">
      <w:pPr>
        <w:pStyle w:val="ConsPlusNormal"/>
        <w:jc w:val="right"/>
        <w:rPr>
          <w:rFonts w:ascii="Times New Roman" w:hAnsi="Times New Roman" w:cs="Times New Roman"/>
          <w:color w:val="000000" w:themeColor="text1"/>
        </w:rPr>
      </w:pPr>
      <w:r w:rsidRPr="00067ED0">
        <w:rPr>
          <w:rFonts w:ascii="Times New Roman" w:hAnsi="Times New Roman" w:cs="Times New Roman"/>
          <w:color w:val="000000" w:themeColor="text1"/>
        </w:rPr>
        <w:t>Российской Федерации</w:t>
      </w:r>
    </w:p>
    <w:p w:rsidR="00067ED0" w:rsidRPr="00067ED0" w:rsidRDefault="00067ED0">
      <w:pPr>
        <w:pStyle w:val="ConsPlusNormal"/>
        <w:jc w:val="right"/>
        <w:rPr>
          <w:rFonts w:ascii="Times New Roman" w:hAnsi="Times New Roman" w:cs="Times New Roman"/>
          <w:color w:val="000000" w:themeColor="text1"/>
        </w:rPr>
      </w:pPr>
      <w:r w:rsidRPr="00067ED0">
        <w:rPr>
          <w:rFonts w:ascii="Times New Roman" w:hAnsi="Times New Roman" w:cs="Times New Roman"/>
          <w:color w:val="000000" w:themeColor="text1"/>
        </w:rPr>
        <w:t>В.ПУТИН</w:t>
      </w:r>
    </w:p>
    <w:p w:rsidR="00067ED0" w:rsidRPr="00067ED0" w:rsidRDefault="00067ED0">
      <w:pPr>
        <w:pStyle w:val="ConsPlusNormal"/>
        <w:rPr>
          <w:rFonts w:ascii="Times New Roman" w:hAnsi="Times New Roman" w:cs="Times New Roman"/>
          <w:color w:val="000000" w:themeColor="text1"/>
        </w:rPr>
      </w:pPr>
      <w:r w:rsidRPr="00067ED0">
        <w:rPr>
          <w:rFonts w:ascii="Times New Roman" w:hAnsi="Times New Roman" w:cs="Times New Roman"/>
          <w:color w:val="000000" w:themeColor="text1"/>
        </w:rPr>
        <w:t>Москва, Кремль</w:t>
      </w:r>
    </w:p>
    <w:p w:rsidR="00067ED0" w:rsidRPr="00067ED0" w:rsidRDefault="00067ED0">
      <w:pPr>
        <w:pStyle w:val="ConsPlusNormal"/>
        <w:spacing w:before="220"/>
        <w:rPr>
          <w:rFonts w:ascii="Times New Roman" w:hAnsi="Times New Roman" w:cs="Times New Roman"/>
          <w:color w:val="000000" w:themeColor="text1"/>
        </w:rPr>
      </w:pPr>
      <w:r w:rsidRPr="00067ED0">
        <w:rPr>
          <w:rFonts w:ascii="Times New Roman" w:hAnsi="Times New Roman" w:cs="Times New Roman"/>
          <w:color w:val="000000" w:themeColor="text1"/>
        </w:rPr>
        <w:t>28 ноября 2025 года</w:t>
      </w:r>
    </w:p>
    <w:p w:rsidR="00067ED0" w:rsidRPr="00067ED0" w:rsidRDefault="00067ED0">
      <w:pPr>
        <w:pStyle w:val="ConsPlusNormal"/>
        <w:spacing w:before="220"/>
        <w:rPr>
          <w:rFonts w:ascii="Times New Roman" w:hAnsi="Times New Roman" w:cs="Times New Roman"/>
          <w:color w:val="000000" w:themeColor="text1"/>
        </w:rPr>
      </w:pPr>
      <w:r w:rsidRPr="00067ED0">
        <w:rPr>
          <w:rFonts w:ascii="Times New Roman" w:hAnsi="Times New Roman" w:cs="Times New Roman"/>
          <w:color w:val="000000" w:themeColor="text1"/>
        </w:rPr>
        <w:t>N 431-ФЗ</w:t>
      </w:r>
    </w:p>
    <w:p w:rsidR="00067ED0" w:rsidRPr="00067ED0" w:rsidRDefault="00067ED0">
      <w:pPr>
        <w:pStyle w:val="ConsPlusNormal"/>
        <w:jc w:val="both"/>
        <w:rPr>
          <w:rFonts w:ascii="Times New Roman" w:hAnsi="Times New Roman" w:cs="Times New Roman"/>
        </w:rPr>
      </w:pPr>
    </w:p>
    <w:p w:rsidR="0045458E" w:rsidRDefault="004E5DD4"/>
    <w:sectPr w:rsidR="0045458E" w:rsidSect="00C008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ED0"/>
    <w:rsid w:val="00067ED0"/>
    <w:rsid w:val="00190266"/>
    <w:rsid w:val="004E5DD4"/>
    <w:rsid w:val="00DD7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7E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7E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7E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7E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7E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67E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7E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67ED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7E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7E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7E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7E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7E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67E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7E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67ED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5706&amp;dst=8426" TargetMode="External"/><Relationship Id="rId117" Type="http://schemas.openxmlformats.org/officeDocument/2006/relationships/hyperlink" Target="https://login.consultant.ru/link/?req=doc&amp;base=LAW&amp;n=495710&amp;dst=7461" TargetMode="External"/><Relationship Id="rId21" Type="http://schemas.openxmlformats.org/officeDocument/2006/relationships/hyperlink" Target="https://login.consultant.ru/link/?req=doc&amp;base=LAW&amp;n=480719&amp;dst=100008" TargetMode="External"/><Relationship Id="rId42" Type="http://schemas.openxmlformats.org/officeDocument/2006/relationships/hyperlink" Target="https://login.consultant.ru/link/?req=doc&amp;base=LAW&amp;n=495710&amp;dst=102658" TargetMode="External"/><Relationship Id="rId47" Type="http://schemas.openxmlformats.org/officeDocument/2006/relationships/hyperlink" Target="https://login.consultant.ru/link/?req=doc&amp;base=LAW&amp;n=495710&amp;dst=5311" TargetMode="External"/><Relationship Id="rId63" Type="http://schemas.openxmlformats.org/officeDocument/2006/relationships/hyperlink" Target="https://login.consultant.ru/link/?req=doc&amp;base=LAW&amp;n=520104&amp;dst=249" TargetMode="External"/><Relationship Id="rId68" Type="http://schemas.openxmlformats.org/officeDocument/2006/relationships/hyperlink" Target="https://login.consultant.ru/link/?req=doc&amp;base=LAW&amp;n=520057" TargetMode="External"/><Relationship Id="rId84" Type="http://schemas.openxmlformats.org/officeDocument/2006/relationships/hyperlink" Target="https://login.consultant.ru/link/?req=doc&amp;base=LAW&amp;n=495710&amp;dst=7694" TargetMode="External"/><Relationship Id="rId89" Type="http://schemas.openxmlformats.org/officeDocument/2006/relationships/hyperlink" Target="https://login.consultant.ru/link/?req=doc&amp;base=LAW&amp;n=520057&amp;dst=100073" TargetMode="External"/><Relationship Id="rId112" Type="http://schemas.openxmlformats.org/officeDocument/2006/relationships/hyperlink" Target="https://login.consultant.ru/link/?req=doc&amp;base=LAW&amp;n=495710&amp;dst=4329" TargetMode="External"/><Relationship Id="rId133" Type="http://schemas.openxmlformats.org/officeDocument/2006/relationships/hyperlink" Target="https://login.consultant.ru/link/?req=doc&amp;base=LAW&amp;n=495710&amp;dst=6589" TargetMode="External"/><Relationship Id="rId138" Type="http://schemas.openxmlformats.org/officeDocument/2006/relationships/hyperlink" Target="https://login.consultant.ru/link/?req=doc&amp;base=LAW&amp;n=495710&amp;dst=5642" TargetMode="External"/><Relationship Id="rId16" Type="http://schemas.openxmlformats.org/officeDocument/2006/relationships/hyperlink" Target="https://login.consultant.ru/link/?req=doc&amp;base=LAW&amp;n=479098&amp;dst=8" TargetMode="External"/><Relationship Id="rId107" Type="http://schemas.openxmlformats.org/officeDocument/2006/relationships/hyperlink" Target="https://login.consultant.ru/link/?req=doc&amp;base=LAW&amp;n=522037&amp;dst=56" TargetMode="External"/><Relationship Id="rId11" Type="http://schemas.openxmlformats.org/officeDocument/2006/relationships/hyperlink" Target="https://login.consultant.ru/link/?req=doc&amp;base=LAW&amp;n=479098" TargetMode="External"/><Relationship Id="rId32" Type="http://schemas.openxmlformats.org/officeDocument/2006/relationships/hyperlink" Target="https://login.consultant.ru/link/?req=doc&amp;base=LAW&amp;n=503619&amp;dst=100076" TargetMode="External"/><Relationship Id="rId37" Type="http://schemas.openxmlformats.org/officeDocument/2006/relationships/hyperlink" Target="https://login.consultant.ru/link/?req=doc&amp;base=LAW&amp;n=495710&amp;dst=7896" TargetMode="External"/><Relationship Id="rId53" Type="http://schemas.openxmlformats.org/officeDocument/2006/relationships/hyperlink" Target="https://login.consultant.ru/link/?req=doc&amp;base=LAW&amp;n=495710&amp;dst=6753" TargetMode="External"/><Relationship Id="rId58" Type="http://schemas.openxmlformats.org/officeDocument/2006/relationships/hyperlink" Target="https://login.consultant.ru/link/?req=doc&amp;base=LAW&amp;n=495710&amp;dst=7608" TargetMode="External"/><Relationship Id="rId74" Type="http://schemas.openxmlformats.org/officeDocument/2006/relationships/hyperlink" Target="https://login.consultant.ru/link/?req=doc&amp;base=LAW&amp;n=495710&amp;dst=6796" TargetMode="External"/><Relationship Id="rId79" Type="http://schemas.openxmlformats.org/officeDocument/2006/relationships/hyperlink" Target="https://login.consultant.ru/link/?req=doc&amp;base=LAW&amp;n=520057&amp;dst=100011" TargetMode="External"/><Relationship Id="rId102" Type="http://schemas.openxmlformats.org/officeDocument/2006/relationships/hyperlink" Target="https://login.consultant.ru/link/?req=doc&amp;base=LAW&amp;n=520057" TargetMode="External"/><Relationship Id="rId123" Type="http://schemas.openxmlformats.org/officeDocument/2006/relationships/hyperlink" Target="https://login.consultant.ru/link/?req=doc&amp;base=LAW&amp;n=495710&amp;dst=7210" TargetMode="External"/><Relationship Id="rId128" Type="http://schemas.openxmlformats.org/officeDocument/2006/relationships/hyperlink" Target="https://login.consultant.ru/link/?req=doc&amp;base=LAW&amp;n=495710&amp;dst=6274" TargetMode="External"/><Relationship Id="rId144" Type="http://schemas.openxmlformats.org/officeDocument/2006/relationships/hyperlink" Target="https://login.consultant.ru/link/?req=doc&amp;base=LAW&amp;n=495710&amp;dst=5631" TargetMode="External"/><Relationship Id="rId149" Type="http://schemas.openxmlformats.org/officeDocument/2006/relationships/hyperlink" Target="https://login.consultant.ru/link/?req=doc&amp;base=LAW&amp;n=495710&amp;dst=7678" TargetMode="External"/><Relationship Id="rId5" Type="http://schemas.openxmlformats.org/officeDocument/2006/relationships/hyperlink" Target="https://login.consultant.ru/link/?req=doc&amp;base=LAW&amp;n=506086&amp;dst=100524" TargetMode="External"/><Relationship Id="rId90" Type="http://schemas.openxmlformats.org/officeDocument/2006/relationships/hyperlink" Target="https://login.consultant.ru/link/?req=doc&amp;base=LAW&amp;n=522037&amp;dst=46" TargetMode="External"/><Relationship Id="rId95" Type="http://schemas.openxmlformats.org/officeDocument/2006/relationships/hyperlink" Target="https://login.consultant.ru/link/?req=doc&amp;base=LAW&amp;n=520057&amp;dst=100065" TargetMode="External"/><Relationship Id="rId22" Type="http://schemas.openxmlformats.org/officeDocument/2006/relationships/hyperlink" Target="https://login.consultant.ru/link/?req=doc&amp;base=LAW&amp;n=480719&amp;dst=100009" TargetMode="External"/><Relationship Id="rId27" Type="http://schemas.openxmlformats.org/officeDocument/2006/relationships/hyperlink" Target="https://login.consultant.ru/link/?req=doc&amp;base=LAW&amp;n=495706&amp;dst=18252" TargetMode="External"/><Relationship Id="rId43" Type="http://schemas.openxmlformats.org/officeDocument/2006/relationships/hyperlink" Target="https://login.consultant.ru/link/?req=doc&amp;base=LAW&amp;n=495710&amp;dst=6254" TargetMode="External"/><Relationship Id="rId48" Type="http://schemas.openxmlformats.org/officeDocument/2006/relationships/hyperlink" Target="https://login.consultant.ru/link/?req=doc&amp;base=LAW&amp;n=495710&amp;dst=5407" TargetMode="External"/><Relationship Id="rId64" Type="http://schemas.openxmlformats.org/officeDocument/2006/relationships/hyperlink" Target="https://login.consultant.ru/link/?req=doc&amp;base=LAW&amp;n=520104" TargetMode="External"/><Relationship Id="rId69" Type="http://schemas.openxmlformats.org/officeDocument/2006/relationships/hyperlink" Target="https://login.consultant.ru/link/?req=doc&amp;base=LAW&amp;n=520057&amp;dst=100216" TargetMode="External"/><Relationship Id="rId113" Type="http://schemas.openxmlformats.org/officeDocument/2006/relationships/hyperlink" Target="https://login.consultant.ru/link/?req=doc&amp;base=LAW&amp;n=495710&amp;dst=4772" TargetMode="External"/><Relationship Id="rId118" Type="http://schemas.openxmlformats.org/officeDocument/2006/relationships/hyperlink" Target="https://login.consultant.ru/link/?req=doc&amp;base=LAW&amp;n=495710&amp;dst=4727" TargetMode="External"/><Relationship Id="rId134" Type="http://schemas.openxmlformats.org/officeDocument/2006/relationships/hyperlink" Target="https://login.consultant.ru/link/?req=doc&amp;base=LAW&amp;n=495710&amp;dst=7359" TargetMode="External"/><Relationship Id="rId139" Type="http://schemas.openxmlformats.org/officeDocument/2006/relationships/hyperlink" Target="https://login.consultant.ru/link/?req=doc&amp;base=LAW&amp;n=495710&amp;dst=5631" TargetMode="External"/><Relationship Id="rId80" Type="http://schemas.openxmlformats.org/officeDocument/2006/relationships/hyperlink" Target="https://login.consultant.ru/link/?req=doc&amp;base=LAW&amp;n=495181&amp;dst=2951" TargetMode="External"/><Relationship Id="rId85" Type="http://schemas.openxmlformats.org/officeDocument/2006/relationships/hyperlink" Target="https://login.consultant.ru/link/?req=doc&amp;base=LAW&amp;n=520057&amp;dst=100062" TargetMode="External"/><Relationship Id="rId150" Type="http://schemas.openxmlformats.org/officeDocument/2006/relationships/hyperlink" Target="https://login.consultant.ru/link/?req=doc&amp;base=LAW&amp;n=500205&amp;dst=317" TargetMode="External"/><Relationship Id="rId12" Type="http://schemas.openxmlformats.org/officeDocument/2006/relationships/hyperlink" Target="https://login.consultant.ru/link/?req=doc&amp;base=LAW&amp;n=479098&amp;dst=100323" TargetMode="External"/><Relationship Id="rId17" Type="http://schemas.openxmlformats.org/officeDocument/2006/relationships/hyperlink" Target="https://login.consultant.ru/link/?req=doc&amp;base=LAW&amp;n=479098&amp;dst=9" TargetMode="External"/><Relationship Id="rId25" Type="http://schemas.openxmlformats.org/officeDocument/2006/relationships/hyperlink" Target="https://login.consultant.ru/link/?req=doc&amp;base=LAW&amp;n=495706&amp;dst=101346" TargetMode="External"/><Relationship Id="rId33" Type="http://schemas.openxmlformats.org/officeDocument/2006/relationships/hyperlink" Target="https://login.consultant.ru/link/?req=doc&amp;base=LAW&amp;n=503619&amp;dst=100078" TargetMode="External"/><Relationship Id="rId38" Type="http://schemas.openxmlformats.org/officeDocument/2006/relationships/hyperlink" Target="https://login.consultant.ru/link/?req=doc&amp;base=LAW&amp;n=523391&amp;dst=689" TargetMode="External"/><Relationship Id="rId46" Type="http://schemas.openxmlformats.org/officeDocument/2006/relationships/hyperlink" Target="https://login.consultant.ru/link/?req=doc&amp;base=LAW&amp;n=495710&amp;dst=6933" TargetMode="External"/><Relationship Id="rId59" Type="http://schemas.openxmlformats.org/officeDocument/2006/relationships/hyperlink" Target="https://login.consultant.ru/link/?req=doc&amp;base=LAW&amp;n=520104" TargetMode="External"/><Relationship Id="rId67" Type="http://schemas.openxmlformats.org/officeDocument/2006/relationships/hyperlink" Target="https://login.consultant.ru/link/?req=doc&amp;base=LAW&amp;n=495710&amp;dst=103625" TargetMode="External"/><Relationship Id="rId103" Type="http://schemas.openxmlformats.org/officeDocument/2006/relationships/hyperlink" Target="https://login.consultant.ru/link/?req=doc&amp;base=LAW&amp;n=495710&amp;dst=2034" TargetMode="External"/><Relationship Id="rId108" Type="http://schemas.openxmlformats.org/officeDocument/2006/relationships/hyperlink" Target="https://login.consultant.ru/link/?req=doc&amp;base=LAW&amp;n=495710&amp;dst=1500" TargetMode="External"/><Relationship Id="rId116" Type="http://schemas.openxmlformats.org/officeDocument/2006/relationships/hyperlink" Target="https://login.consultant.ru/link/?req=doc&amp;base=LAW&amp;n=495710&amp;dst=103575" TargetMode="External"/><Relationship Id="rId124" Type="http://schemas.openxmlformats.org/officeDocument/2006/relationships/hyperlink" Target="https://login.consultant.ru/link/?req=doc&amp;base=LAW&amp;n=495710&amp;dst=4531" TargetMode="External"/><Relationship Id="rId129" Type="http://schemas.openxmlformats.org/officeDocument/2006/relationships/hyperlink" Target="https://login.consultant.ru/link/?req=doc&amp;base=LAW&amp;n=495710&amp;dst=6837" TargetMode="External"/><Relationship Id="rId137" Type="http://schemas.openxmlformats.org/officeDocument/2006/relationships/hyperlink" Target="https://login.consultant.ru/link/?req=doc&amp;base=LAW&amp;n=495710&amp;dst=7365" TargetMode="External"/><Relationship Id="rId20" Type="http://schemas.openxmlformats.org/officeDocument/2006/relationships/hyperlink" Target="https://login.consultant.ru/link/?req=doc&amp;base=LAW&amp;n=480719" TargetMode="External"/><Relationship Id="rId41" Type="http://schemas.openxmlformats.org/officeDocument/2006/relationships/hyperlink" Target="https://login.consultant.ru/link/?req=doc&amp;base=LAW&amp;n=495710&amp;dst=6283" TargetMode="External"/><Relationship Id="rId54" Type="http://schemas.openxmlformats.org/officeDocument/2006/relationships/hyperlink" Target="https://login.consultant.ru/link/?req=doc&amp;base=LAW&amp;n=495710&amp;dst=6751" TargetMode="External"/><Relationship Id="rId62" Type="http://schemas.openxmlformats.org/officeDocument/2006/relationships/hyperlink" Target="https://login.consultant.ru/link/?req=doc&amp;base=LAW&amp;n=523657&amp;dst=100034" TargetMode="External"/><Relationship Id="rId70" Type="http://schemas.openxmlformats.org/officeDocument/2006/relationships/hyperlink" Target="https://login.consultant.ru/link/?req=doc&amp;base=LAW&amp;n=520057" TargetMode="External"/><Relationship Id="rId75" Type="http://schemas.openxmlformats.org/officeDocument/2006/relationships/hyperlink" Target="https://login.consultant.ru/link/?req=doc&amp;base=LAW&amp;n=511292" TargetMode="External"/><Relationship Id="rId83" Type="http://schemas.openxmlformats.org/officeDocument/2006/relationships/hyperlink" Target="https://login.consultant.ru/link/?req=doc&amp;base=LAW&amp;n=495710&amp;dst=6751" TargetMode="External"/><Relationship Id="rId88" Type="http://schemas.openxmlformats.org/officeDocument/2006/relationships/hyperlink" Target="https://login.consultant.ru/link/?req=doc&amp;base=LAW&amp;n=520057&amp;dst=100070" TargetMode="External"/><Relationship Id="rId91" Type="http://schemas.openxmlformats.org/officeDocument/2006/relationships/hyperlink" Target="https://login.consultant.ru/link/?req=doc&amp;base=LAW&amp;n=522037&amp;dst=47" TargetMode="External"/><Relationship Id="rId96" Type="http://schemas.openxmlformats.org/officeDocument/2006/relationships/hyperlink" Target="https://login.consultant.ru/link/?req=doc&amp;base=LAW&amp;n=520057&amp;dst=100066" TargetMode="External"/><Relationship Id="rId111" Type="http://schemas.openxmlformats.org/officeDocument/2006/relationships/hyperlink" Target="https://login.consultant.ru/link/?req=doc&amp;base=LAW&amp;n=495710&amp;dst=4311" TargetMode="External"/><Relationship Id="rId132" Type="http://schemas.openxmlformats.org/officeDocument/2006/relationships/hyperlink" Target="https://login.consultant.ru/link/?req=doc&amp;base=LAW&amp;n=495710&amp;dst=5726" TargetMode="External"/><Relationship Id="rId140" Type="http://schemas.openxmlformats.org/officeDocument/2006/relationships/hyperlink" Target="https://login.consultant.ru/link/?req=doc&amp;base=LAW&amp;n=475991" TargetMode="External"/><Relationship Id="rId145" Type="http://schemas.openxmlformats.org/officeDocument/2006/relationships/hyperlink" Target="https://login.consultant.ru/link/?req=doc&amp;base=LAW&amp;n=495710&amp;dst=103692" TargetMode="External"/><Relationship Id="rId15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0129&amp;dst=55" TargetMode="External"/><Relationship Id="rId15" Type="http://schemas.openxmlformats.org/officeDocument/2006/relationships/hyperlink" Target="https://login.consultant.ru/link/?req=doc&amp;base=LAW&amp;n=479098&amp;dst=7" TargetMode="External"/><Relationship Id="rId23" Type="http://schemas.openxmlformats.org/officeDocument/2006/relationships/hyperlink" Target="https://login.consultant.ru/link/?req=doc&amp;base=LAW&amp;n=480719&amp;dst=100013" TargetMode="External"/><Relationship Id="rId28" Type="http://schemas.openxmlformats.org/officeDocument/2006/relationships/hyperlink" Target="https://login.consultant.ru/link/?req=doc&amp;base=LAW&amp;n=480719&amp;dst=100016" TargetMode="External"/><Relationship Id="rId36" Type="http://schemas.openxmlformats.org/officeDocument/2006/relationships/hyperlink" Target="https://login.consultant.ru/link/?req=doc&amp;base=LAW&amp;n=523865" TargetMode="External"/><Relationship Id="rId49" Type="http://schemas.openxmlformats.org/officeDocument/2006/relationships/hyperlink" Target="https://login.consultant.ru/link/?req=doc&amp;base=LAW&amp;n=495710&amp;dst=341" TargetMode="External"/><Relationship Id="rId57" Type="http://schemas.openxmlformats.org/officeDocument/2006/relationships/hyperlink" Target="https://login.consultant.ru/link/?req=doc&amp;base=LAW&amp;n=508376&amp;dst=100303" TargetMode="External"/><Relationship Id="rId106" Type="http://schemas.openxmlformats.org/officeDocument/2006/relationships/hyperlink" Target="https://login.consultant.ru/link/?req=doc&amp;base=LAW&amp;n=495710&amp;dst=6774" TargetMode="External"/><Relationship Id="rId114" Type="http://schemas.openxmlformats.org/officeDocument/2006/relationships/hyperlink" Target="https://login.consultant.ru/link/?req=doc&amp;base=LAW&amp;n=495710&amp;dst=7171" TargetMode="External"/><Relationship Id="rId119" Type="http://schemas.openxmlformats.org/officeDocument/2006/relationships/hyperlink" Target="https://login.consultant.ru/link/?req=doc&amp;base=LAW&amp;n=495710&amp;dst=7549" TargetMode="External"/><Relationship Id="rId127" Type="http://schemas.openxmlformats.org/officeDocument/2006/relationships/hyperlink" Target="https://login.consultant.ru/link/?req=doc&amp;base=LAW&amp;n=495710&amp;dst=6271" TargetMode="External"/><Relationship Id="rId10" Type="http://schemas.openxmlformats.org/officeDocument/2006/relationships/hyperlink" Target="https://login.consultant.ru/link/?req=doc&amp;base=LAW&amp;n=489347&amp;dst=100054" TargetMode="External"/><Relationship Id="rId31" Type="http://schemas.openxmlformats.org/officeDocument/2006/relationships/hyperlink" Target="https://login.consultant.ru/link/?req=doc&amp;base=LAW&amp;n=503619&amp;dst=100073" TargetMode="External"/><Relationship Id="rId44" Type="http://schemas.openxmlformats.org/officeDocument/2006/relationships/hyperlink" Target="https://login.consultant.ru/link/?req=doc&amp;base=LAW&amp;n=495710&amp;dst=103129" TargetMode="External"/><Relationship Id="rId52" Type="http://schemas.openxmlformats.org/officeDocument/2006/relationships/hyperlink" Target="https://login.consultant.ru/link/?req=doc&amp;base=LAW&amp;n=495710&amp;dst=7694" TargetMode="External"/><Relationship Id="rId60" Type="http://schemas.openxmlformats.org/officeDocument/2006/relationships/hyperlink" Target="https://login.consultant.ru/link/?req=doc&amp;base=LAW&amp;n=523657&amp;dst=100023" TargetMode="External"/><Relationship Id="rId65" Type="http://schemas.openxmlformats.org/officeDocument/2006/relationships/hyperlink" Target="https://login.consultant.ru/link/?req=doc&amp;base=LAW&amp;n=523235" TargetMode="External"/><Relationship Id="rId73" Type="http://schemas.openxmlformats.org/officeDocument/2006/relationships/hyperlink" Target="https://login.consultant.ru/link/?req=doc&amp;base=LAW&amp;n=495710&amp;dst=6790" TargetMode="External"/><Relationship Id="rId78" Type="http://schemas.openxmlformats.org/officeDocument/2006/relationships/hyperlink" Target="https://login.consultant.ru/link/?req=doc&amp;base=LAW&amp;n=520057&amp;dst=100011" TargetMode="External"/><Relationship Id="rId81" Type="http://schemas.openxmlformats.org/officeDocument/2006/relationships/hyperlink" Target="https://login.consultant.ru/link/?req=doc&amp;base=LAW&amp;n=495710&amp;dst=6246" TargetMode="External"/><Relationship Id="rId86" Type="http://schemas.openxmlformats.org/officeDocument/2006/relationships/hyperlink" Target="https://login.consultant.ru/link/?req=doc&amp;base=LAW&amp;n=520057&amp;dst=100065" TargetMode="External"/><Relationship Id="rId94" Type="http://schemas.openxmlformats.org/officeDocument/2006/relationships/hyperlink" Target="https://login.consultant.ru/link/?req=doc&amp;base=LAW&amp;n=523894&amp;dst=2064" TargetMode="External"/><Relationship Id="rId99" Type="http://schemas.openxmlformats.org/officeDocument/2006/relationships/hyperlink" Target="https://login.consultant.ru/link/?req=doc&amp;base=LAW&amp;n=522037&amp;dst=52" TargetMode="External"/><Relationship Id="rId101" Type="http://schemas.openxmlformats.org/officeDocument/2006/relationships/hyperlink" Target="https://login.consultant.ru/link/?req=doc&amp;base=LAW&amp;n=93375" TargetMode="External"/><Relationship Id="rId122" Type="http://schemas.openxmlformats.org/officeDocument/2006/relationships/hyperlink" Target="https://login.consultant.ru/link/?req=doc&amp;base=LAW&amp;n=495710&amp;dst=1455" TargetMode="External"/><Relationship Id="rId130" Type="http://schemas.openxmlformats.org/officeDocument/2006/relationships/hyperlink" Target="https://login.consultant.ru/link/?req=doc&amp;base=LAW&amp;n=495710&amp;dst=102543" TargetMode="External"/><Relationship Id="rId135" Type="http://schemas.openxmlformats.org/officeDocument/2006/relationships/hyperlink" Target="https://login.consultant.ru/link/?req=doc&amp;base=LAW&amp;n=495710&amp;dst=6606" TargetMode="External"/><Relationship Id="rId143" Type="http://schemas.openxmlformats.org/officeDocument/2006/relationships/hyperlink" Target="https://login.consultant.ru/link/?req=doc&amp;base=LAW&amp;n=495710&amp;dst=5631" TargetMode="External"/><Relationship Id="rId148" Type="http://schemas.openxmlformats.org/officeDocument/2006/relationships/hyperlink" Target="https://login.consultant.ru/link/?req=doc&amp;base=LAW&amp;n=520057" TargetMode="External"/><Relationship Id="rId151" Type="http://schemas.openxmlformats.org/officeDocument/2006/relationships/hyperlink" Target="https://login.consultant.ru/link/?req=doc&amp;base=LAW&amp;n=52014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89347&amp;dst=100053" TargetMode="External"/><Relationship Id="rId13" Type="http://schemas.openxmlformats.org/officeDocument/2006/relationships/hyperlink" Target="https://login.consultant.ru/link/?req=doc&amp;base=LAW&amp;n=479098&amp;dst=5" TargetMode="External"/><Relationship Id="rId18" Type="http://schemas.openxmlformats.org/officeDocument/2006/relationships/hyperlink" Target="https://login.consultant.ru/link/?req=doc&amp;base=LAW&amp;n=428370&amp;dst=100133" TargetMode="External"/><Relationship Id="rId39" Type="http://schemas.openxmlformats.org/officeDocument/2006/relationships/hyperlink" Target="https://login.consultant.ru/link/?req=doc&amp;base=LAW&amp;n=523391&amp;dst=690" TargetMode="External"/><Relationship Id="rId109" Type="http://schemas.openxmlformats.org/officeDocument/2006/relationships/hyperlink" Target="https://login.consultant.ru/link/?req=doc&amp;base=LAW&amp;n=495710&amp;dst=1503" TargetMode="External"/><Relationship Id="rId34" Type="http://schemas.openxmlformats.org/officeDocument/2006/relationships/hyperlink" Target="https://login.consultant.ru/link/?req=doc&amp;base=LAW&amp;n=503619&amp;dst=100087" TargetMode="External"/><Relationship Id="rId50" Type="http://schemas.openxmlformats.org/officeDocument/2006/relationships/hyperlink" Target="https://login.consultant.ru/link/?req=doc&amp;base=LAW&amp;n=495710&amp;dst=6283" TargetMode="External"/><Relationship Id="rId55" Type="http://schemas.openxmlformats.org/officeDocument/2006/relationships/hyperlink" Target="https://login.consultant.ru/link/?req=doc&amp;base=LAW&amp;n=495710&amp;dst=7219" TargetMode="External"/><Relationship Id="rId76" Type="http://schemas.openxmlformats.org/officeDocument/2006/relationships/hyperlink" Target="https://login.consultant.ru/link/?req=doc&amp;base=LAW&amp;n=520030" TargetMode="External"/><Relationship Id="rId97" Type="http://schemas.openxmlformats.org/officeDocument/2006/relationships/hyperlink" Target="https://login.consultant.ru/link/?req=doc&amp;base=LAW&amp;n=520057&amp;dst=100070" TargetMode="External"/><Relationship Id="rId104" Type="http://schemas.openxmlformats.org/officeDocument/2006/relationships/hyperlink" Target="https://login.consultant.ru/link/?req=doc&amp;base=LAW&amp;n=495710&amp;dst=7575" TargetMode="External"/><Relationship Id="rId120" Type="http://schemas.openxmlformats.org/officeDocument/2006/relationships/hyperlink" Target="https://login.consultant.ru/link/?req=doc&amp;base=LAW&amp;n=495710&amp;dst=103479" TargetMode="External"/><Relationship Id="rId125" Type="http://schemas.openxmlformats.org/officeDocument/2006/relationships/hyperlink" Target="https://login.consultant.ru/link/?req=doc&amp;base=LAW&amp;n=495710&amp;dst=6890" TargetMode="External"/><Relationship Id="rId141" Type="http://schemas.openxmlformats.org/officeDocument/2006/relationships/hyperlink" Target="https://login.consultant.ru/link/?req=doc&amp;base=LAW&amp;n=495710&amp;dst=5631" TargetMode="External"/><Relationship Id="rId146" Type="http://schemas.openxmlformats.org/officeDocument/2006/relationships/hyperlink" Target="https://login.consultant.ru/link/?req=doc&amp;base=LAW&amp;n=520057" TargetMode="External"/><Relationship Id="rId7" Type="http://schemas.openxmlformats.org/officeDocument/2006/relationships/hyperlink" Target="https://login.consultant.ru/link/?req=doc&amp;base=LAW&amp;n=489339&amp;dst=100259" TargetMode="External"/><Relationship Id="rId71" Type="http://schemas.openxmlformats.org/officeDocument/2006/relationships/hyperlink" Target="https://login.consultant.ru/link/?req=doc&amp;base=LAW&amp;n=495710&amp;dst=6900" TargetMode="External"/><Relationship Id="rId92" Type="http://schemas.openxmlformats.org/officeDocument/2006/relationships/hyperlink" Target="https://login.consultant.ru/link/?req=doc&amp;base=LAW&amp;n=522037&amp;dst=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80719&amp;dst=100045" TargetMode="External"/><Relationship Id="rId24" Type="http://schemas.openxmlformats.org/officeDocument/2006/relationships/hyperlink" Target="https://login.consultant.ru/link/?req=doc&amp;base=LAW&amp;n=495706&amp;dst=101301" TargetMode="External"/><Relationship Id="rId40" Type="http://schemas.openxmlformats.org/officeDocument/2006/relationships/hyperlink" Target="https://login.consultant.ru/link/?req=doc&amp;base=LAW&amp;n=495710&amp;dst=7608" TargetMode="External"/><Relationship Id="rId45" Type="http://schemas.openxmlformats.org/officeDocument/2006/relationships/hyperlink" Target="https://login.consultant.ru/link/?req=doc&amp;base=LAW&amp;n=495710&amp;dst=2904" TargetMode="External"/><Relationship Id="rId66" Type="http://schemas.openxmlformats.org/officeDocument/2006/relationships/hyperlink" Target="https://login.consultant.ru/link/?req=doc&amp;base=LAW&amp;n=520057&amp;dst=100139" TargetMode="External"/><Relationship Id="rId87" Type="http://schemas.openxmlformats.org/officeDocument/2006/relationships/hyperlink" Target="https://login.consultant.ru/link/?req=doc&amp;base=LAW&amp;n=520057&amp;dst=100067" TargetMode="External"/><Relationship Id="rId110" Type="http://schemas.openxmlformats.org/officeDocument/2006/relationships/hyperlink" Target="https://login.consultant.ru/link/?req=doc&amp;base=LAW&amp;n=495710&amp;dst=4294" TargetMode="External"/><Relationship Id="rId115" Type="http://schemas.openxmlformats.org/officeDocument/2006/relationships/hyperlink" Target="https://login.consultant.ru/link/?req=doc&amp;base=LAW&amp;n=495710&amp;dst=5807" TargetMode="External"/><Relationship Id="rId131" Type="http://schemas.openxmlformats.org/officeDocument/2006/relationships/hyperlink" Target="https://login.consultant.ru/link/?req=doc&amp;base=LAW&amp;n=495710&amp;dst=3322" TargetMode="External"/><Relationship Id="rId136" Type="http://schemas.openxmlformats.org/officeDocument/2006/relationships/hyperlink" Target="https://login.consultant.ru/link/?req=doc&amp;base=LAW&amp;n=495710&amp;dst=7363" TargetMode="External"/><Relationship Id="rId61" Type="http://schemas.openxmlformats.org/officeDocument/2006/relationships/hyperlink" Target="https://login.consultant.ru/link/?req=doc&amp;base=LAW&amp;n=523657&amp;dst=100042" TargetMode="External"/><Relationship Id="rId82" Type="http://schemas.openxmlformats.org/officeDocument/2006/relationships/hyperlink" Target="https://login.consultant.ru/link/?req=doc&amp;base=LAW&amp;n=495710&amp;dst=6739" TargetMode="External"/><Relationship Id="rId152" Type="http://schemas.openxmlformats.org/officeDocument/2006/relationships/fontTable" Target="fontTable.xml"/><Relationship Id="rId19" Type="http://schemas.openxmlformats.org/officeDocument/2006/relationships/hyperlink" Target="https://login.consultant.ru/link/?req=doc&amp;base=LAW&amp;n=494650&amp;dst=100268" TargetMode="External"/><Relationship Id="rId14" Type="http://schemas.openxmlformats.org/officeDocument/2006/relationships/hyperlink" Target="https://login.consultant.ru/link/?req=doc&amp;base=LAW&amp;n=479098&amp;dst=6" TargetMode="External"/><Relationship Id="rId30" Type="http://schemas.openxmlformats.org/officeDocument/2006/relationships/hyperlink" Target="https://login.consultant.ru/link/?req=doc&amp;base=LAW&amp;n=503619" TargetMode="External"/><Relationship Id="rId35" Type="http://schemas.openxmlformats.org/officeDocument/2006/relationships/hyperlink" Target="https://login.consultant.ru/link/?req=doc&amp;base=LAW&amp;n=503619&amp;dst=100114" TargetMode="External"/><Relationship Id="rId56" Type="http://schemas.openxmlformats.org/officeDocument/2006/relationships/hyperlink" Target="https://login.consultant.ru/link/?req=doc&amp;base=LAW&amp;n=495710&amp;dst=102544" TargetMode="External"/><Relationship Id="rId77" Type="http://schemas.openxmlformats.org/officeDocument/2006/relationships/hyperlink" Target="https://login.consultant.ru/link/?req=doc&amp;base=LAW&amp;n=520057&amp;dst=100333" TargetMode="External"/><Relationship Id="rId100" Type="http://schemas.openxmlformats.org/officeDocument/2006/relationships/hyperlink" Target="https://login.consultant.ru/link/?req=doc&amp;base=LAW&amp;n=522037&amp;dst=100014" TargetMode="External"/><Relationship Id="rId105" Type="http://schemas.openxmlformats.org/officeDocument/2006/relationships/hyperlink" Target="https://login.consultant.ru/link/?req=doc&amp;base=LAW&amp;n=495710&amp;dst=6027" TargetMode="External"/><Relationship Id="rId126" Type="http://schemas.openxmlformats.org/officeDocument/2006/relationships/hyperlink" Target="https://login.consultant.ru/link/?req=doc&amp;base=LAW&amp;n=495710&amp;dst=7211" TargetMode="External"/><Relationship Id="rId147" Type="http://schemas.openxmlformats.org/officeDocument/2006/relationships/hyperlink" Target="https://login.consultant.ru/link/?req=doc&amp;base=LAW&amp;n=520057" TargetMode="External"/><Relationship Id="rId8" Type="http://schemas.openxmlformats.org/officeDocument/2006/relationships/hyperlink" Target="https://login.consultant.ru/link/?req=doc&amp;base=LAW&amp;n=489347" TargetMode="External"/><Relationship Id="rId51" Type="http://schemas.openxmlformats.org/officeDocument/2006/relationships/hyperlink" Target="https://login.consultant.ru/link/?req=doc&amp;base=LAW&amp;n=495710&amp;dst=6744" TargetMode="External"/><Relationship Id="rId72" Type="http://schemas.openxmlformats.org/officeDocument/2006/relationships/hyperlink" Target="https://login.consultant.ru/link/?req=doc&amp;base=LAW&amp;n=495710&amp;dst=6789" TargetMode="External"/><Relationship Id="rId93" Type="http://schemas.openxmlformats.org/officeDocument/2006/relationships/hyperlink" Target="https://login.consultant.ru/link/?req=doc&amp;base=LAW&amp;n=522037&amp;dst=69" TargetMode="External"/><Relationship Id="rId98" Type="http://schemas.openxmlformats.org/officeDocument/2006/relationships/hyperlink" Target="https://login.consultant.ru/link/?req=doc&amp;base=LAW&amp;n=520057&amp;dst=100073" TargetMode="External"/><Relationship Id="rId121" Type="http://schemas.openxmlformats.org/officeDocument/2006/relationships/hyperlink" Target="https://login.consultant.ru/link/?req=doc&amp;base=LAW&amp;n=495710&amp;dst=4728" TargetMode="External"/><Relationship Id="rId142" Type="http://schemas.openxmlformats.org/officeDocument/2006/relationships/hyperlink" Target="https://login.consultant.ru/link/?req=doc&amp;base=LAW&amp;n=475991"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13666</Words>
  <Characters>77901</Characters>
  <Application>Microsoft Office Word</Application>
  <DocSecurity>0</DocSecurity>
  <Lines>649</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УФК по Смоленской области</Company>
  <LinksUpToDate>false</LinksUpToDate>
  <CharactersWithSpaces>91385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Десятников Павел Николаевич</dc:creator>
  <cp:lastModifiedBy>Десятников Павел Николаевич</cp:lastModifiedBy>
  <cp:revision>2</cp:revision>
  <dcterms:created xsi:type="dcterms:W3CDTF">2026-01-20T12:13:00Z</dcterms:created>
  <dcterms:modified xsi:type="dcterms:W3CDTF">2026-01-20T12:17:00Z</dcterms:modified>
</cp:coreProperties>
</file>